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F0E368" w14:textId="77777777" w:rsidR="00745D64" w:rsidRPr="00A850B5" w:rsidRDefault="00745D64">
      <w:pPr>
        <w:rPr>
          <w:rFonts w:cs="Arial"/>
          <w:lang w:val="es-ES"/>
        </w:rPr>
      </w:pPr>
    </w:p>
    <w:p w14:paraId="6B50CE6B" w14:textId="77777777" w:rsidR="003257B4" w:rsidRPr="00A850B5" w:rsidRDefault="003257B4">
      <w:pPr>
        <w:rPr>
          <w:rFonts w:cs="Arial"/>
          <w:lang w:val="es-ES"/>
        </w:rPr>
      </w:pPr>
    </w:p>
    <w:p w14:paraId="160BBD35" w14:textId="77777777" w:rsidR="003257B4" w:rsidRPr="00A850B5" w:rsidRDefault="003257B4">
      <w:pPr>
        <w:rPr>
          <w:rFonts w:cs="Arial"/>
          <w:lang w:val="es-ES"/>
        </w:rPr>
      </w:pPr>
    </w:p>
    <w:p w14:paraId="5B66681A" w14:textId="77777777" w:rsidR="003257B4" w:rsidRPr="00A850B5" w:rsidRDefault="003257B4">
      <w:pPr>
        <w:rPr>
          <w:rFonts w:cs="Arial"/>
          <w:lang w:val="es-ES"/>
        </w:rPr>
      </w:pPr>
    </w:p>
    <w:p w14:paraId="02B4A316" w14:textId="77777777" w:rsidR="003257B4" w:rsidRPr="00A850B5" w:rsidRDefault="003257B4">
      <w:pPr>
        <w:rPr>
          <w:rFonts w:cs="Arial"/>
          <w:lang w:val="es-ES"/>
        </w:rPr>
      </w:pPr>
    </w:p>
    <w:p w14:paraId="66E13D36" w14:textId="77777777" w:rsidR="003257B4" w:rsidRPr="00A850B5" w:rsidRDefault="003257B4">
      <w:pPr>
        <w:rPr>
          <w:rFonts w:cs="Arial"/>
          <w:lang w:val="es-ES"/>
        </w:rPr>
      </w:pPr>
    </w:p>
    <w:p w14:paraId="69F61FA0" w14:textId="77777777" w:rsidR="003257B4" w:rsidRPr="00A850B5" w:rsidRDefault="003257B4">
      <w:pPr>
        <w:rPr>
          <w:rFonts w:cs="Arial"/>
          <w:lang w:val="es-ES"/>
        </w:rPr>
      </w:pPr>
    </w:p>
    <w:p w14:paraId="22283A42" w14:textId="77777777" w:rsidR="003257B4" w:rsidRPr="00A850B5" w:rsidRDefault="003257B4">
      <w:pPr>
        <w:rPr>
          <w:rFonts w:cs="Arial"/>
          <w:lang w:val="es-ES"/>
        </w:rPr>
      </w:pPr>
    </w:p>
    <w:p w14:paraId="7C4FB67D" w14:textId="77777777" w:rsidR="003257B4" w:rsidRPr="00A850B5" w:rsidRDefault="003257B4" w:rsidP="003257B4">
      <w:pPr>
        <w:pStyle w:val="Title"/>
        <w:jc w:val="right"/>
        <w:rPr>
          <w:rFonts w:cs="Arial"/>
          <w:color w:val="404040" w:themeColor="text1" w:themeTint="BF"/>
          <w:sz w:val="30"/>
          <w:szCs w:val="30"/>
          <w:lang w:val="en-GB"/>
        </w:rPr>
      </w:pPr>
    </w:p>
    <w:p w14:paraId="1918C250" w14:textId="77777777" w:rsidR="003257B4" w:rsidRPr="00A850B5" w:rsidRDefault="003257B4" w:rsidP="003257B4">
      <w:pPr>
        <w:pStyle w:val="Title"/>
        <w:jc w:val="right"/>
        <w:rPr>
          <w:rFonts w:cs="Arial"/>
          <w:color w:val="404040" w:themeColor="text1" w:themeTint="BF"/>
          <w:sz w:val="30"/>
          <w:szCs w:val="30"/>
          <w:lang w:val="en-GB"/>
        </w:rPr>
      </w:pPr>
    </w:p>
    <w:p w14:paraId="65E335ED" w14:textId="77777777" w:rsidR="003257B4" w:rsidRPr="00A850B5" w:rsidRDefault="003257B4" w:rsidP="003257B4">
      <w:pPr>
        <w:pStyle w:val="Title"/>
        <w:jc w:val="right"/>
        <w:rPr>
          <w:rFonts w:cs="Arial"/>
          <w:color w:val="404040" w:themeColor="text1" w:themeTint="BF"/>
          <w:sz w:val="30"/>
          <w:szCs w:val="30"/>
          <w:lang w:val="en-GB"/>
        </w:rPr>
      </w:pPr>
    </w:p>
    <w:p w14:paraId="5898AE25" w14:textId="77777777" w:rsidR="003257B4" w:rsidRPr="00A850B5" w:rsidRDefault="003257B4" w:rsidP="003257B4">
      <w:pPr>
        <w:pStyle w:val="Title"/>
        <w:jc w:val="right"/>
        <w:rPr>
          <w:rFonts w:cs="Arial"/>
          <w:color w:val="404040" w:themeColor="text1" w:themeTint="BF"/>
          <w:sz w:val="30"/>
          <w:szCs w:val="30"/>
          <w:lang w:val="en-GB"/>
        </w:rPr>
      </w:pPr>
    </w:p>
    <w:p w14:paraId="745DB49A" w14:textId="77777777" w:rsidR="003257B4" w:rsidRPr="00A850B5" w:rsidRDefault="003257B4" w:rsidP="003257B4">
      <w:pPr>
        <w:pStyle w:val="Title"/>
        <w:jc w:val="right"/>
        <w:rPr>
          <w:rFonts w:cs="Arial"/>
          <w:color w:val="404040" w:themeColor="text1" w:themeTint="BF"/>
          <w:sz w:val="30"/>
          <w:szCs w:val="30"/>
          <w:lang w:val="en-GB"/>
        </w:rPr>
      </w:pPr>
    </w:p>
    <w:p w14:paraId="49E67F1E" w14:textId="77777777" w:rsidR="003257B4" w:rsidRPr="00A850B5" w:rsidRDefault="003257B4" w:rsidP="003257B4">
      <w:pPr>
        <w:pStyle w:val="Title"/>
        <w:jc w:val="right"/>
        <w:rPr>
          <w:rFonts w:cs="Arial"/>
          <w:color w:val="404040" w:themeColor="text1" w:themeTint="BF"/>
          <w:sz w:val="30"/>
          <w:szCs w:val="30"/>
          <w:lang w:val="en-GB"/>
        </w:rPr>
      </w:pPr>
    </w:p>
    <w:p w14:paraId="2AA76F73" w14:textId="77777777" w:rsidR="003257B4" w:rsidRPr="00A850B5" w:rsidRDefault="003257B4" w:rsidP="003257B4">
      <w:pPr>
        <w:pStyle w:val="Title"/>
        <w:jc w:val="right"/>
        <w:rPr>
          <w:rFonts w:cs="Arial"/>
          <w:color w:val="404040" w:themeColor="text1" w:themeTint="BF"/>
          <w:sz w:val="30"/>
          <w:szCs w:val="30"/>
          <w:lang w:val="en-GB"/>
        </w:rPr>
      </w:pPr>
    </w:p>
    <w:p w14:paraId="746B688A" w14:textId="77777777" w:rsidR="003257B4" w:rsidRPr="00A850B5" w:rsidRDefault="003257B4" w:rsidP="003257B4">
      <w:pPr>
        <w:pStyle w:val="Title"/>
        <w:jc w:val="right"/>
        <w:rPr>
          <w:rFonts w:cs="Arial"/>
          <w:color w:val="404040" w:themeColor="text1" w:themeTint="BF"/>
          <w:sz w:val="30"/>
          <w:szCs w:val="30"/>
          <w:lang w:val="en-GB"/>
        </w:rPr>
      </w:pPr>
    </w:p>
    <w:p w14:paraId="57966733" w14:textId="77777777" w:rsidR="003257B4" w:rsidRPr="00A850B5" w:rsidRDefault="003257B4" w:rsidP="003257B4">
      <w:pPr>
        <w:pStyle w:val="Title"/>
        <w:jc w:val="right"/>
        <w:rPr>
          <w:rFonts w:cs="Arial"/>
          <w:color w:val="404040" w:themeColor="text1" w:themeTint="BF"/>
          <w:sz w:val="30"/>
          <w:szCs w:val="30"/>
          <w:lang w:val="en-GB"/>
        </w:rPr>
      </w:pPr>
    </w:p>
    <w:p w14:paraId="4001ED1D" w14:textId="77777777" w:rsidR="003257B4" w:rsidRPr="00A850B5" w:rsidRDefault="00B0008F" w:rsidP="00B0008F">
      <w:pPr>
        <w:pStyle w:val="OHIMTITLE"/>
      </w:pPr>
      <w:r w:rsidRPr="00B0008F">
        <w:rPr>
          <w:lang w:val="en-IE"/>
        </w:rPr>
        <w:t xml:space="preserve">ECP </w:t>
      </w:r>
      <w:r w:rsidR="00202744" w:rsidRPr="00202744">
        <w:rPr>
          <w:lang w:val="en-IE"/>
        </w:rPr>
        <w:t xml:space="preserve">Development </w:t>
      </w:r>
      <w:r w:rsidR="00DF7AD7">
        <w:rPr>
          <w:lang w:val="en-IE"/>
        </w:rPr>
        <w:t>Guidelines</w:t>
      </w:r>
    </w:p>
    <w:p w14:paraId="24F2465B" w14:textId="77777777" w:rsidR="003257B4" w:rsidRPr="00A850B5" w:rsidRDefault="003257B4" w:rsidP="003257B4">
      <w:pPr>
        <w:jc w:val="right"/>
        <w:rPr>
          <w:rFonts w:cs="Arial"/>
          <w:color w:val="404040" w:themeColor="text1" w:themeTint="BF"/>
          <w:lang w:val="en-GB"/>
        </w:rPr>
      </w:pPr>
    </w:p>
    <w:p w14:paraId="7D81DC35" w14:textId="77777777" w:rsidR="003257B4" w:rsidRPr="00A850B5" w:rsidRDefault="003257B4" w:rsidP="00D349DF">
      <w:pPr>
        <w:pStyle w:val="OHIMTEXT"/>
        <w:jc w:val="right"/>
      </w:pPr>
      <w:bookmarkStart w:id="0" w:name="_Toc141180308"/>
      <w:r w:rsidRPr="00A850B5">
        <w:t>Version 0.</w:t>
      </w:r>
      <w:r w:rsidR="00564E6A">
        <w:t>2</w:t>
      </w:r>
      <w:r w:rsidRPr="00A850B5">
        <w:t xml:space="preserve"> –</w:t>
      </w:r>
      <w:bookmarkEnd w:id="0"/>
      <w:r w:rsidRPr="00A850B5">
        <w:t xml:space="preserve"> </w:t>
      </w:r>
      <w:sdt>
        <w:sdtPr>
          <w:id w:val="-1152363535"/>
          <w:placeholder>
            <w:docPart w:val="47ACA761A3D941D8A3232B3C6BDAE3C5"/>
          </w:placeholder>
          <w:date w:fullDate="2018-03-21T00:00:00Z">
            <w:dateFormat w:val="dd/MM/yyyy"/>
            <w:lid w:val="en-IE"/>
            <w:storeMappedDataAs w:val="dateTime"/>
            <w:calendar w:val="gregorian"/>
          </w:date>
        </w:sdtPr>
        <w:sdtEndPr/>
        <w:sdtContent>
          <w:r w:rsidR="0031454D">
            <w:rPr>
              <w:lang w:val="en-IE"/>
            </w:rPr>
            <w:t>21/03/2018</w:t>
          </w:r>
        </w:sdtContent>
      </w:sdt>
    </w:p>
    <w:p w14:paraId="79E9E492" w14:textId="77777777" w:rsidR="003257B4" w:rsidRPr="00A850B5" w:rsidRDefault="003257B4" w:rsidP="003257B4">
      <w:pPr>
        <w:jc w:val="right"/>
        <w:rPr>
          <w:rFonts w:cs="Arial"/>
          <w:color w:val="404040" w:themeColor="text1" w:themeTint="BF"/>
          <w:sz w:val="26"/>
          <w:szCs w:val="26"/>
          <w:lang w:val="en-GB"/>
        </w:rPr>
      </w:pPr>
    </w:p>
    <w:p w14:paraId="1CF2B6E4" w14:textId="77777777" w:rsidR="003257B4" w:rsidRPr="00A850B5" w:rsidRDefault="003257B4" w:rsidP="003257B4">
      <w:pPr>
        <w:jc w:val="right"/>
        <w:rPr>
          <w:rFonts w:cs="Arial"/>
          <w:color w:val="404040" w:themeColor="text1" w:themeTint="BF"/>
          <w:sz w:val="26"/>
          <w:szCs w:val="26"/>
          <w:lang w:val="en-GB"/>
        </w:rPr>
      </w:pPr>
    </w:p>
    <w:p w14:paraId="265F1A6D" w14:textId="77777777" w:rsidR="001E655B" w:rsidRPr="00A850B5" w:rsidRDefault="001E655B" w:rsidP="003257B4">
      <w:pPr>
        <w:jc w:val="right"/>
        <w:rPr>
          <w:rFonts w:cs="Arial"/>
          <w:color w:val="404040" w:themeColor="text1" w:themeTint="BF"/>
          <w:sz w:val="26"/>
          <w:szCs w:val="26"/>
          <w:lang w:val="en-GB"/>
        </w:rPr>
      </w:pPr>
    </w:p>
    <w:p w14:paraId="29859A05" w14:textId="77777777" w:rsidR="001E655B" w:rsidRPr="00A850B5" w:rsidRDefault="001E655B" w:rsidP="003257B4">
      <w:pPr>
        <w:jc w:val="right"/>
        <w:rPr>
          <w:rFonts w:cs="Arial"/>
          <w:color w:val="404040" w:themeColor="text1" w:themeTint="BF"/>
          <w:sz w:val="26"/>
          <w:szCs w:val="26"/>
          <w:lang w:val="en-GB"/>
        </w:rPr>
      </w:pPr>
    </w:p>
    <w:p w14:paraId="0572842B" w14:textId="77777777" w:rsidR="001E655B" w:rsidRPr="00A850B5" w:rsidRDefault="001E655B" w:rsidP="003257B4">
      <w:pPr>
        <w:jc w:val="right"/>
        <w:rPr>
          <w:rFonts w:cs="Arial"/>
          <w:color w:val="404040" w:themeColor="text1" w:themeTint="BF"/>
          <w:sz w:val="26"/>
          <w:szCs w:val="26"/>
          <w:lang w:val="en-GB"/>
        </w:rPr>
      </w:pPr>
    </w:p>
    <w:p w14:paraId="15450AA3" w14:textId="77777777" w:rsidR="001E655B" w:rsidRPr="00A850B5" w:rsidRDefault="001E655B" w:rsidP="003257B4">
      <w:pPr>
        <w:jc w:val="right"/>
        <w:rPr>
          <w:rFonts w:cs="Arial"/>
          <w:color w:val="404040" w:themeColor="text1" w:themeTint="BF"/>
          <w:sz w:val="26"/>
          <w:szCs w:val="26"/>
          <w:lang w:val="en-GB"/>
        </w:rPr>
      </w:pPr>
    </w:p>
    <w:p w14:paraId="14B5DEB7" w14:textId="77777777" w:rsidR="001E655B" w:rsidRPr="00A850B5" w:rsidRDefault="001E655B" w:rsidP="003257B4">
      <w:pPr>
        <w:jc w:val="right"/>
        <w:rPr>
          <w:rFonts w:cs="Arial"/>
          <w:color w:val="404040" w:themeColor="text1" w:themeTint="BF"/>
          <w:sz w:val="26"/>
          <w:szCs w:val="26"/>
          <w:lang w:val="en-GB"/>
        </w:rPr>
      </w:pPr>
    </w:p>
    <w:p w14:paraId="202DE19B" w14:textId="77777777" w:rsidR="001E655B" w:rsidRPr="00A850B5" w:rsidRDefault="001E655B" w:rsidP="003257B4">
      <w:pPr>
        <w:jc w:val="right"/>
        <w:rPr>
          <w:rFonts w:cs="Arial"/>
          <w:color w:val="404040" w:themeColor="text1" w:themeTint="BF"/>
          <w:sz w:val="26"/>
          <w:szCs w:val="26"/>
          <w:lang w:val="en-GB"/>
        </w:rPr>
      </w:pPr>
    </w:p>
    <w:p w14:paraId="1B34C9F5" w14:textId="77777777" w:rsidR="003257B4" w:rsidRPr="00A850B5" w:rsidRDefault="003257B4" w:rsidP="003257B4">
      <w:pPr>
        <w:jc w:val="right"/>
        <w:rPr>
          <w:rFonts w:cs="Arial"/>
          <w:color w:val="404040" w:themeColor="text1" w:themeTint="BF"/>
          <w:sz w:val="26"/>
          <w:szCs w:val="26"/>
          <w:lang w:val="en-GB"/>
        </w:rPr>
      </w:pPr>
    </w:p>
    <w:tbl>
      <w:tblPr>
        <w:tblW w:w="9072"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410"/>
        <w:gridCol w:w="567"/>
        <w:gridCol w:w="2835"/>
        <w:gridCol w:w="3260"/>
      </w:tblGrid>
      <w:tr w:rsidR="001E655B" w:rsidRPr="00A850B5" w14:paraId="0F4EEDE1" w14:textId="77777777" w:rsidTr="005A0719">
        <w:tc>
          <w:tcPr>
            <w:tcW w:w="2410" w:type="dxa"/>
            <w:tcBorders>
              <w:top w:val="dotted" w:sz="4" w:space="0" w:color="FFFFFF" w:themeColor="background1"/>
              <w:left w:val="dotted" w:sz="4" w:space="0" w:color="FFFFFF" w:themeColor="background1"/>
              <w:bottom w:val="dotted" w:sz="6" w:space="0" w:color="D9D9D9" w:themeColor="background1" w:themeShade="D9"/>
              <w:right w:val="dotted" w:sz="6" w:space="0" w:color="D9D9D9" w:themeColor="background1" w:themeShade="D9"/>
            </w:tcBorders>
            <w:shd w:val="clear" w:color="auto" w:fill="auto"/>
          </w:tcPr>
          <w:p w14:paraId="53347CE4" w14:textId="77777777" w:rsidR="001E655B" w:rsidRPr="00A850B5" w:rsidRDefault="001E655B" w:rsidP="005A0719">
            <w:pPr>
              <w:pStyle w:val="Normal2"/>
              <w:rPr>
                <w:rFonts w:ascii="Arial" w:hAnsi="Arial" w:cs="Arial"/>
                <w:b/>
                <w:noProof w:val="0"/>
                <w:color w:val="404040" w:themeColor="text1" w:themeTint="BF"/>
                <w:sz w:val="20"/>
                <w:lang w:val="en-GB"/>
              </w:rPr>
            </w:pPr>
            <w:r w:rsidRPr="00A850B5">
              <w:rPr>
                <w:rFonts w:ascii="Arial" w:hAnsi="Arial" w:cs="Arial"/>
                <w:b/>
                <w:noProof w:val="0"/>
                <w:color w:val="404040" w:themeColor="text1" w:themeTint="BF"/>
                <w:sz w:val="20"/>
                <w:lang w:val="en-GB"/>
              </w:rPr>
              <w:t>Project/Service</w:t>
            </w:r>
          </w:p>
        </w:tc>
        <w:tc>
          <w:tcPr>
            <w:tcW w:w="6662" w:type="dxa"/>
            <w:gridSpan w:val="3"/>
            <w:tcBorders>
              <w:top w:val="dotted" w:sz="4" w:space="0" w:color="FFFFFF" w:themeColor="background1"/>
              <w:left w:val="dotted" w:sz="6" w:space="0" w:color="D9D9D9" w:themeColor="background1" w:themeShade="D9"/>
              <w:bottom w:val="dotted" w:sz="6" w:space="0" w:color="D9D9D9" w:themeColor="background1" w:themeShade="D9"/>
              <w:right w:val="dotted" w:sz="4" w:space="0" w:color="FFFFFF" w:themeColor="background1"/>
            </w:tcBorders>
          </w:tcPr>
          <w:p w14:paraId="1FA81C35" w14:textId="77777777" w:rsidR="001E655B" w:rsidRPr="00A850B5" w:rsidRDefault="001E655B" w:rsidP="005A0719">
            <w:pPr>
              <w:pStyle w:val="Normal2"/>
              <w:rPr>
                <w:rFonts w:ascii="Arial" w:hAnsi="Arial" w:cs="Arial"/>
                <w:noProof w:val="0"/>
                <w:color w:val="404040" w:themeColor="text1" w:themeTint="BF"/>
                <w:sz w:val="20"/>
                <w:lang w:val="en-GB"/>
              </w:rPr>
            </w:pPr>
          </w:p>
        </w:tc>
      </w:tr>
      <w:tr w:rsidR="001E655B" w:rsidRPr="00A850B5" w14:paraId="64EF36FA" w14:textId="77777777" w:rsidTr="008F58E9">
        <w:tc>
          <w:tcPr>
            <w:tcW w:w="2410" w:type="dxa"/>
            <w:tcBorders>
              <w:top w:val="dotted" w:sz="6" w:space="0" w:color="D9D9D9" w:themeColor="background1" w:themeShade="D9"/>
              <w:left w:val="dotted" w:sz="4" w:space="0" w:color="FFFFFF" w:themeColor="background1"/>
              <w:bottom w:val="dotted" w:sz="6" w:space="0" w:color="D9D9D9" w:themeColor="background1" w:themeShade="D9"/>
              <w:right w:val="dotted" w:sz="6" w:space="0" w:color="D9D9D9" w:themeColor="background1" w:themeShade="D9"/>
            </w:tcBorders>
            <w:shd w:val="clear" w:color="auto" w:fill="auto"/>
          </w:tcPr>
          <w:p w14:paraId="6208954C" w14:textId="77777777" w:rsidR="001E655B" w:rsidRPr="00A850B5" w:rsidRDefault="001E655B" w:rsidP="005A0719">
            <w:pPr>
              <w:pStyle w:val="Normal2"/>
              <w:rPr>
                <w:rFonts w:ascii="Arial" w:hAnsi="Arial" w:cs="Arial"/>
                <w:b/>
                <w:noProof w:val="0"/>
                <w:color w:val="404040" w:themeColor="text1" w:themeTint="BF"/>
                <w:sz w:val="20"/>
                <w:lang w:val="en-GB"/>
              </w:rPr>
            </w:pPr>
            <w:r w:rsidRPr="00A850B5">
              <w:rPr>
                <w:rFonts w:ascii="Arial" w:hAnsi="Arial" w:cs="Arial"/>
                <w:b/>
                <w:noProof w:val="0"/>
                <w:color w:val="404040" w:themeColor="text1" w:themeTint="BF"/>
                <w:sz w:val="20"/>
                <w:lang w:val="en-GB"/>
              </w:rPr>
              <w:t>Status</w:t>
            </w:r>
          </w:p>
        </w:tc>
        <w:sdt>
          <w:sdtPr>
            <w:rPr>
              <w:rFonts w:ascii="Arial" w:hAnsi="Arial" w:cs="Arial"/>
              <w:noProof w:val="0"/>
              <w:color w:val="404040" w:themeColor="text1" w:themeTint="BF"/>
              <w:sz w:val="20"/>
              <w:lang w:val="en-GB"/>
            </w:rPr>
            <w:alias w:val="Status"/>
            <w:tag w:val="Status"/>
            <w:id w:val="-41759557"/>
            <w:placeholder>
              <w:docPart w:val="8880C3FA1DF3447183C7A0B50F30203C"/>
            </w:placeholder>
            <w:comboBox>
              <w:listItem w:value="Choose an item."/>
              <w:listItem w:displayText="DRAFT" w:value="DRAFT"/>
              <w:listItem w:displayText="APPROVED" w:value="APPROVED"/>
            </w:comboBox>
          </w:sdtPr>
          <w:sdtEndPr/>
          <w:sdtContent>
            <w:tc>
              <w:tcPr>
                <w:tcW w:w="3402" w:type="dxa"/>
                <w:gridSpan w:val="2"/>
                <w:tcBorders>
                  <w:top w:val="dotted" w:sz="6" w:space="0" w:color="D9D9D9" w:themeColor="background1" w:themeShade="D9"/>
                  <w:left w:val="dotted" w:sz="6" w:space="0" w:color="D9D9D9" w:themeColor="background1" w:themeShade="D9"/>
                  <w:bottom w:val="dotted" w:sz="6" w:space="0" w:color="D9D9D9" w:themeColor="background1" w:themeShade="D9"/>
                  <w:right w:val="nil"/>
                </w:tcBorders>
                <w:shd w:val="clear" w:color="auto" w:fill="D9D9D9" w:themeFill="background1" w:themeFillShade="D9"/>
              </w:tcPr>
              <w:p w14:paraId="7E54662A" w14:textId="77777777" w:rsidR="001E655B" w:rsidRPr="00A850B5" w:rsidRDefault="008F58E9" w:rsidP="005A0719">
                <w:pPr>
                  <w:pStyle w:val="Normal2"/>
                  <w:rPr>
                    <w:rFonts w:ascii="Arial" w:hAnsi="Arial" w:cs="Arial"/>
                    <w:noProof w:val="0"/>
                    <w:color w:val="404040" w:themeColor="text1" w:themeTint="BF"/>
                    <w:sz w:val="20"/>
                    <w:lang w:val="en-GB"/>
                  </w:rPr>
                </w:pPr>
                <w:r>
                  <w:rPr>
                    <w:rFonts w:ascii="Arial" w:hAnsi="Arial" w:cs="Arial"/>
                    <w:noProof w:val="0"/>
                    <w:color w:val="404040" w:themeColor="text1" w:themeTint="BF"/>
                    <w:sz w:val="20"/>
                    <w:lang w:val="en-GB"/>
                  </w:rPr>
                  <w:t>DRAFT</w:t>
                </w:r>
              </w:p>
            </w:tc>
          </w:sdtContent>
        </w:sdt>
        <w:tc>
          <w:tcPr>
            <w:tcW w:w="3260" w:type="dxa"/>
            <w:tcBorders>
              <w:top w:val="dotted" w:sz="6" w:space="0" w:color="D9D9D9" w:themeColor="background1" w:themeShade="D9"/>
              <w:left w:val="nil"/>
              <w:bottom w:val="dotted" w:sz="6" w:space="0" w:color="D9D9D9" w:themeColor="background1" w:themeShade="D9"/>
              <w:right w:val="dotted" w:sz="4" w:space="0" w:color="FFFFFF" w:themeColor="background1"/>
            </w:tcBorders>
          </w:tcPr>
          <w:p w14:paraId="06E04622" w14:textId="77777777" w:rsidR="001E655B" w:rsidRPr="00A850B5" w:rsidRDefault="001E655B" w:rsidP="005A0719">
            <w:pPr>
              <w:pStyle w:val="Normal2"/>
              <w:rPr>
                <w:rFonts w:ascii="Arial" w:hAnsi="Arial" w:cs="Arial"/>
                <w:noProof w:val="0"/>
                <w:color w:val="404040" w:themeColor="text1" w:themeTint="BF"/>
                <w:sz w:val="20"/>
                <w:lang w:val="en-GB"/>
              </w:rPr>
            </w:pPr>
          </w:p>
        </w:tc>
      </w:tr>
      <w:tr w:rsidR="001E655B" w:rsidRPr="00A850B5" w14:paraId="60363FD3" w14:textId="77777777" w:rsidTr="005A0719">
        <w:tc>
          <w:tcPr>
            <w:tcW w:w="2410" w:type="dxa"/>
            <w:tcBorders>
              <w:top w:val="dotted" w:sz="6" w:space="0" w:color="D9D9D9" w:themeColor="background1" w:themeShade="D9"/>
              <w:left w:val="dotted" w:sz="4" w:space="0" w:color="FFFFFF" w:themeColor="background1"/>
              <w:bottom w:val="dotted" w:sz="6" w:space="0" w:color="D9D9D9" w:themeColor="background1" w:themeShade="D9"/>
              <w:right w:val="dotted" w:sz="6" w:space="0" w:color="D9D9D9" w:themeColor="background1" w:themeShade="D9"/>
            </w:tcBorders>
            <w:shd w:val="clear" w:color="auto" w:fill="auto"/>
          </w:tcPr>
          <w:p w14:paraId="481D109A" w14:textId="77777777" w:rsidR="001E655B" w:rsidRPr="00A850B5" w:rsidRDefault="001E655B" w:rsidP="005A0719">
            <w:pPr>
              <w:pStyle w:val="Normal2"/>
              <w:rPr>
                <w:rFonts w:ascii="Arial" w:hAnsi="Arial" w:cs="Arial"/>
                <w:b/>
                <w:noProof w:val="0"/>
                <w:color w:val="404040" w:themeColor="text1" w:themeTint="BF"/>
                <w:sz w:val="20"/>
                <w:lang w:val="en-GB"/>
              </w:rPr>
            </w:pPr>
            <w:r w:rsidRPr="00A850B5">
              <w:rPr>
                <w:rFonts w:ascii="Arial" w:hAnsi="Arial" w:cs="Arial"/>
                <w:b/>
                <w:noProof w:val="0"/>
                <w:color w:val="404040" w:themeColor="text1" w:themeTint="BF"/>
                <w:sz w:val="20"/>
                <w:lang w:val="en-GB"/>
              </w:rPr>
              <w:t>Approved by owner</w:t>
            </w:r>
          </w:p>
        </w:tc>
        <w:tc>
          <w:tcPr>
            <w:tcW w:w="56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shd w:val="clear" w:color="auto" w:fill="D9D9D9" w:themeFill="background1" w:themeFillShade="D9"/>
          </w:tcPr>
          <w:p w14:paraId="1E12C07C" w14:textId="77777777" w:rsidR="001E655B" w:rsidRPr="00A850B5" w:rsidRDefault="001E655B" w:rsidP="005A0719">
            <w:pPr>
              <w:pStyle w:val="Normal2"/>
              <w:rPr>
                <w:rFonts w:ascii="Arial" w:hAnsi="Arial" w:cs="Arial"/>
                <w:noProof w:val="0"/>
                <w:color w:val="404040" w:themeColor="text1" w:themeTint="BF"/>
                <w:sz w:val="20"/>
                <w:lang w:val="en-GB"/>
              </w:rPr>
            </w:pPr>
          </w:p>
        </w:tc>
        <w:tc>
          <w:tcPr>
            <w:tcW w:w="2835"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shd w:val="clear" w:color="auto" w:fill="D9D9D9" w:themeFill="background1" w:themeFillShade="D9"/>
          </w:tcPr>
          <w:p w14:paraId="506F1509" w14:textId="77777777" w:rsidR="001E655B" w:rsidRPr="00A850B5" w:rsidRDefault="001E655B" w:rsidP="005A0719">
            <w:pPr>
              <w:pStyle w:val="Normal2"/>
              <w:rPr>
                <w:rFonts w:ascii="Arial" w:hAnsi="Arial" w:cs="Arial"/>
                <w:noProof w:val="0"/>
                <w:color w:val="404040" w:themeColor="text1" w:themeTint="BF"/>
                <w:sz w:val="20"/>
                <w:lang w:val="en-GB"/>
              </w:rPr>
            </w:pPr>
          </w:p>
        </w:tc>
        <w:tc>
          <w:tcPr>
            <w:tcW w:w="3260"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4" w:space="0" w:color="FFFFFF" w:themeColor="background1"/>
            </w:tcBorders>
          </w:tcPr>
          <w:p w14:paraId="5086D8C1" w14:textId="77777777" w:rsidR="001E655B" w:rsidRPr="00A850B5" w:rsidRDefault="001E655B" w:rsidP="005A0719">
            <w:pPr>
              <w:pStyle w:val="Normal2"/>
              <w:rPr>
                <w:rFonts w:ascii="Arial" w:hAnsi="Arial" w:cs="Arial"/>
                <w:noProof w:val="0"/>
                <w:color w:val="404040" w:themeColor="text1" w:themeTint="BF"/>
                <w:sz w:val="20"/>
                <w:lang w:val="en-GB"/>
              </w:rPr>
            </w:pPr>
          </w:p>
        </w:tc>
      </w:tr>
      <w:tr w:rsidR="001E655B" w:rsidRPr="00A850B5" w14:paraId="66E7088E" w14:textId="77777777" w:rsidTr="005A0719">
        <w:tc>
          <w:tcPr>
            <w:tcW w:w="2410" w:type="dxa"/>
            <w:vMerge w:val="restart"/>
            <w:tcBorders>
              <w:top w:val="dotted" w:sz="6" w:space="0" w:color="D9D9D9" w:themeColor="background1" w:themeShade="D9"/>
              <w:left w:val="dotted" w:sz="4" w:space="0" w:color="FFFFFF" w:themeColor="background1"/>
              <w:right w:val="dotted" w:sz="6" w:space="0" w:color="D9D9D9" w:themeColor="background1" w:themeShade="D9"/>
            </w:tcBorders>
            <w:shd w:val="clear" w:color="auto" w:fill="auto"/>
          </w:tcPr>
          <w:p w14:paraId="1C3B6815" w14:textId="77777777" w:rsidR="001E655B" w:rsidRPr="00A850B5" w:rsidRDefault="001E655B" w:rsidP="005A0719">
            <w:pPr>
              <w:pStyle w:val="Normal2"/>
              <w:rPr>
                <w:rFonts w:ascii="Arial" w:hAnsi="Arial" w:cs="Arial"/>
                <w:b/>
                <w:noProof w:val="0"/>
                <w:color w:val="404040" w:themeColor="text1" w:themeTint="BF"/>
                <w:sz w:val="20"/>
                <w:lang w:val="en-GB"/>
              </w:rPr>
            </w:pPr>
            <w:r w:rsidRPr="00A850B5">
              <w:rPr>
                <w:rFonts w:ascii="Arial" w:hAnsi="Arial" w:cs="Arial"/>
                <w:b/>
                <w:noProof w:val="0"/>
                <w:color w:val="404040" w:themeColor="text1" w:themeTint="BF"/>
                <w:sz w:val="20"/>
                <w:lang w:val="en-GB"/>
              </w:rPr>
              <w:t>Authors</w:t>
            </w:r>
          </w:p>
        </w:tc>
        <w:tc>
          <w:tcPr>
            <w:tcW w:w="56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tcPr>
          <w:p w14:paraId="2E14ACB8" w14:textId="77777777" w:rsidR="001E655B" w:rsidRPr="00A850B5" w:rsidRDefault="00B0008F" w:rsidP="005A0719">
            <w:pPr>
              <w:pStyle w:val="Normal2"/>
              <w:rPr>
                <w:rFonts w:ascii="Arial" w:hAnsi="Arial" w:cs="Arial"/>
                <w:noProof w:val="0"/>
                <w:color w:val="404040" w:themeColor="text1" w:themeTint="BF"/>
                <w:sz w:val="20"/>
                <w:lang w:val="en-GB"/>
              </w:rPr>
            </w:pPr>
            <w:r>
              <w:rPr>
                <w:rFonts w:ascii="Arial" w:hAnsi="Arial" w:cs="Arial"/>
                <w:noProof w:val="0"/>
                <w:color w:val="404040" w:themeColor="text1" w:themeTint="BF"/>
                <w:sz w:val="20"/>
                <w:lang w:val="en-GB"/>
              </w:rPr>
              <w:t>ES</w:t>
            </w:r>
          </w:p>
        </w:tc>
        <w:tc>
          <w:tcPr>
            <w:tcW w:w="2835"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tcPr>
          <w:p w14:paraId="6A32E66F" w14:textId="77777777" w:rsidR="001E655B" w:rsidRPr="00A850B5" w:rsidRDefault="00B0008F" w:rsidP="005A0719">
            <w:pPr>
              <w:pStyle w:val="Normal2"/>
              <w:rPr>
                <w:rFonts w:ascii="Arial" w:hAnsi="Arial" w:cs="Arial"/>
                <w:noProof w:val="0"/>
                <w:color w:val="404040" w:themeColor="text1" w:themeTint="BF"/>
                <w:sz w:val="20"/>
                <w:lang w:val="en-GB"/>
              </w:rPr>
            </w:pPr>
            <w:r>
              <w:rPr>
                <w:rFonts w:ascii="Arial" w:hAnsi="Arial" w:cs="Arial"/>
                <w:noProof w:val="0"/>
                <w:color w:val="404040" w:themeColor="text1" w:themeTint="BF"/>
                <w:sz w:val="20"/>
                <w:lang w:val="en-GB"/>
              </w:rPr>
              <w:t>External Service</w:t>
            </w:r>
          </w:p>
        </w:tc>
        <w:tc>
          <w:tcPr>
            <w:tcW w:w="3260"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4" w:space="0" w:color="FFFFFF" w:themeColor="background1"/>
            </w:tcBorders>
          </w:tcPr>
          <w:p w14:paraId="3DBF1720" w14:textId="77777777" w:rsidR="001E655B" w:rsidRPr="00A850B5" w:rsidRDefault="001E655B" w:rsidP="005A0719">
            <w:pPr>
              <w:pStyle w:val="Normal2"/>
              <w:rPr>
                <w:rFonts w:ascii="Arial" w:hAnsi="Arial" w:cs="Arial"/>
                <w:noProof w:val="0"/>
                <w:color w:val="404040" w:themeColor="text1" w:themeTint="BF"/>
                <w:sz w:val="20"/>
                <w:lang w:val="en-GB"/>
              </w:rPr>
            </w:pPr>
          </w:p>
        </w:tc>
      </w:tr>
      <w:tr w:rsidR="001E655B" w:rsidRPr="00A850B5" w14:paraId="58950111" w14:textId="77777777" w:rsidTr="005A0719">
        <w:tc>
          <w:tcPr>
            <w:tcW w:w="2410" w:type="dxa"/>
            <w:vMerge/>
            <w:tcBorders>
              <w:left w:val="dotted" w:sz="4" w:space="0" w:color="FFFFFF" w:themeColor="background1"/>
              <w:bottom w:val="dotted" w:sz="6" w:space="0" w:color="D9D9D9" w:themeColor="background1" w:themeShade="D9"/>
              <w:right w:val="dotted" w:sz="6" w:space="0" w:color="D9D9D9" w:themeColor="background1" w:themeShade="D9"/>
            </w:tcBorders>
            <w:shd w:val="clear" w:color="auto" w:fill="auto"/>
          </w:tcPr>
          <w:p w14:paraId="484018EF" w14:textId="77777777" w:rsidR="001E655B" w:rsidRPr="00A850B5" w:rsidRDefault="001E655B" w:rsidP="005A0719">
            <w:pPr>
              <w:pStyle w:val="Normal2"/>
              <w:rPr>
                <w:rFonts w:ascii="Arial" w:hAnsi="Arial" w:cs="Arial"/>
                <w:b/>
                <w:noProof w:val="0"/>
                <w:color w:val="404040" w:themeColor="text1" w:themeTint="BF"/>
                <w:sz w:val="20"/>
                <w:lang w:val="en-GB"/>
              </w:rPr>
            </w:pPr>
          </w:p>
        </w:tc>
        <w:tc>
          <w:tcPr>
            <w:tcW w:w="56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tcPr>
          <w:p w14:paraId="5E09717F" w14:textId="77777777" w:rsidR="001E655B" w:rsidRPr="00A850B5" w:rsidRDefault="001E655B" w:rsidP="005A0719">
            <w:pPr>
              <w:pStyle w:val="Normal2"/>
              <w:rPr>
                <w:rFonts w:ascii="Arial" w:hAnsi="Arial" w:cs="Arial"/>
                <w:noProof w:val="0"/>
                <w:color w:val="404040" w:themeColor="text1" w:themeTint="BF"/>
                <w:sz w:val="20"/>
                <w:lang w:val="en-GB"/>
              </w:rPr>
            </w:pPr>
          </w:p>
        </w:tc>
        <w:tc>
          <w:tcPr>
            <w:tcW w:w="2835"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tcPr>
          <w:p w14:paraId="2B540BD3" w14:textId="77777777" w:rsidR="001E655B" w:rsidRPr="00A850B5" w:rsidRDefault="001E655B" w:rsidP="005A0719">
            <w:pPr>
              <w:pStyle w:val="Normal2"/>
              <w:rPr>
                <w:rFonts w:ascii="Arial" w:hAnsi="Arial" w:cs="Arial"/>
                <w:noProof w:val="0"/>
                <w:color w:val="404040" w:themeColor="text1" w:themeTint="BF"/>
                <w:sz w:val="20"/>
                <w:lang w:val="en-GB"/>
              </w:rPr>
            </w:pPr>
          </w:p>
        </w:tc>
        <w:tc>
          <w:tcPr>
            <w:tcW w:w="3260"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4" w:space="0" w:color="FFFFFF" w:themeColor="background1"/>
            </w:tcBorders>
          </w:tcPr>
          <w:p w14:paraId="52566CB3" w14:textId="77777777" w:rsidR="001E655B" w:rsidRPr="00A850B5" w:rsidRDefault="001E655B" w:rsidP="005A0719">
            <w:pPr>
              <w:pStyle w:val="Normal2"/>
              <w:rPr>
                <w:rFonts w:ascii="Arial" w:hAnsi="Arial" w:cs="Arial"/>
                <w:noProof w:val="0"/>
                <w:color w:val="404040" w:themeColor="text1" w:themeTint="BF"/>
                <w:sz w:val="20"/>
                <w:lang w:val="en-GB"/>
              </w:rPr>
            </w:pPr>
          </w:p>
        </w:tc>
      </w:tr>
      <w:tr w:rsidR="001E655B" w:rsidRPr="00A850B5" w14:paraId="3824FD4F" w14:textId="77777777" w:rsidTr="005A0719">
        <w:tc>
          <w:tcPr>
            <w:tcW w:w="2410" w:type="dxa"/>
            <w:vMerge w:val="restart"/>
            <w:tcBorders>
              <w:top w:val="dotted" w:sz="6" w:space="0" w:color="D9D9D9" w:themeColor="background1" w:themeShade="D9"/>
              <w:left w:val="dotted" w:sz="4" w:space="0" w:color="FFFFFF" w:themeColor="background1"/>
              <w:right w:val="dotted" w:sz="6" w:space="0" w:color="D9D9D9" w:themeColor="background1" w:themeShade="D9"/>
            </w:tcBorders>
            <w:shd w:val="clear" w:color="auto" w:fill="auto"/>
          </w:tcPr>
          <w:p w14:paraId="6756D48C" w14:textId="77777777" w:rsidR="001E655B" w:rsidRPr="00A850B5" w:rsidRDefault="001E655B" w:rsidP="005A0719">
            <w:pPr>
              <w:pStyle w:val="Normal2"/>
              <w:rPr>
                <w:rFonts w:ascii="Arial" w:hAnsi="Arial" w:cs="Arial"/>
                <w:b/>
                <w:noProof w:val="0"/>
                <w:color w:val="404040" w:themeColor="text1" w:themeTint="BF"/>
                <w:sz w:val="20"/>
                <w:lang w:val="en-GB"/>
              </w:rPr>
            </w:pPr>
            <w:r w:rsidRPr="00A850B5">
              <w:rPr>
                <w:rFonts w:ascii="Arial" w:hAnsi="Arial" w:cs="Arial"/>
                <w:b/>
                <w:noProof w:val="0"/>
                <w:color w:val="404040" w:themeColor="text1" w:themeTint="BF"/>
                <w:sz w:val="20"/>
                <w:lang w:val="en-GB"/>
              </w:rPr>
              <w:t>Contributors</w:t>
            </w:r>
          </w:p>
        </w:tc>
        <w:tc>
          <w:tcPr>
            <w:tcW w:w="56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tcPr>
          <w:p w14:paraId="0924E3DE" w14:textId="77777777" w:rsidR="001E655B" w:rsidRPr="00A850B5" w:rsidRDefault="001E655B" w:rsidP="005A0719">
            <w:pPr>
              <w:pStyle w:val="Normal2"/>
              <w:rPr>
                <w:rFonts w:ascii="Arial" w:hAnsi="Arial" w:cs="Arial"/>
                <w:noProof w:val="0"/>
                <w:color w:val="404040" w:themeColor="text1" w:themeTint="BF"/>
                <w:sz w:val="20"/>
                <w:lang w:val="en-GB"/>
              </w:rPr>
            </w:pPr>
          </w:p>
        </w:tc>
        <w:tc>
          <w:tcPr>
            <w:tcW w:w="2835"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tcPr>
          <w:p w14:paraId="6746696D" w14:textId="77777777" w:rsidR="001E655B" w:rsidRPr="00A850B5" w:rsidRDefault="001E655B" w:rsidP="005A0719">
            <w:pPr>
              <w:pStyle w:val="Normal2"/>
              <w:rPr>
                <w:rFonts w:ascii="Arial" w:hAnsi="Arial" w:cs="Arial"/>
                <w:noProof w:val="0"/>
                <w:color w:val="404040" w:themeColor="text1" w:themeTint="BF"/>
                <w:sz w:val="20"/>
                <w:lang w:val="en-GB"/>
              </w:rPr>
            </w:pPr>
          </w:p>
        </w:tc>
        <w:tc>
          <w:tcPr>
            <w:tcW w:w="3260"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4" w:space="0" w:color="FFFFFF" w:themeColor="background1"/>
            </w:tcBorders>
          </w:tcPr>
          <w:p w14:paraId="13477A21" w14:textId="77777777" w:rsidR="001E655B" w:rsidRPr="00A850B5" w:rsidRDefault="001E655B" w:rsidP="005A0719">
            <w:pPr>
              <w:pStyle w:val="Normal2"/>
              <w:rPr>
                <w:rFonts w:ascii="Arial" w:hAnsi="Arial" w:cs="Arial"/>
                <w:noProof w:val="0"/>
                <w:color w:val="404040" w:themeColor="text1" w:themeTint="BF"/>
                <w:sz w:val="20"/>
                <w:lang w:val="en-GB"/>
              </w:rPr>
            </w:pPr>
          </w:p>
        </w:tc>
      </w:tr>
      <w:tr w:rsidR="001E655B" w:rsidRPr="00A850B5" w14:paraId="64A13EC4" w14:textId="77777777" w:rsidTr="005A0719">
        <w:tc>
          <w:tcPr>
            <w:tcW w:w="2410" w:type="dxa"/>
            <w:vMerge/>
            <w:tcBorders>
              <w:left w:val="dotted" w:sz="4" w:space="0" w:color="FFFFFF" w:themeColor="background1"/>
              <w:right w:val="dotted" w:sz="6" w:space="0" w:color="D9D9D9" w:themeColor="background1" w:themeShade="D9"/>
            </w:tcBorders>
            <w:shd w:val="clear" w:color="auto" w:fill="auto"/>
          </w:tcPr>
          <w:p w14:paraId="7E1697D0" w14:textId="77777777" w:rsidR="001E655B" w:rsidRPr="00A850B5" w:rsidRDefault="001E655B" w:rsidP="005A0719">
            <w:pPr>
              <w:pStyle w:val="Normal2"/>
              <w:rPr>
                <w:rFonts w:ascii="Arial" w:hAnsi="Arial" w:cs="Arial"/>
                <w:b/>
                <w:noProof w:val="0"/>
                <w:color w:val="404040" w:themeColor="text1" w:themeTint="BF"/>
                <w:sz w:val="20"/>
                <w:lang w:val="en-GB"/>
              </w:rPr>
            </w:pPr>
          </w:p>
        </w:tc>
        <w:tc>
          <w:tcPr>
            <w:tcW w:w="56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tcPr>
          <w:p w14:paraId="43CAF7C7" w14:textId="77777777" w:rsidR="001E655B" w:rsidRPr="00A850B5" w:rsidRDefault="001E655B" w:rsidP="005A0719">
            <w:pPr>
              <w:pStyle w:val="Normal2"/>
              <w:rPr>
                <w:rFonts w:ascii="Arial" w:hAnsi="Arial" w:cs="Arial"/>
                <w:noProof w:val="0"/>
                <w:color w:val="404040" w:themeColor="text1" w:themeTint="BF"/>
                <w:sz w:val="20"/>
                <w:lang w:val="en-GB"/>
              </w:rPr>
            </w:pPr>
          </w:p>
        </w:tc>
        <w:tc>
          <w:tcPr>
            <w:tcW w:w="2835"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tcPr>
          <w:p w14:paraId="5C9078D0" w14:textId="77777777" w:rsidR="001E655B" w:rsidRPr="00A850B5" w:rsidRDefault="001E655B" w:rsidP="005A0719">
            <w:pPr>
              <w:pStyle w:val="Normal2"/>
              <w:rPr>
                <w:rFonts w:ascii="Arial" w:hAnsi="Arial" w:cs="Arial"/>
                <w:noProof w:val="0"/>
                <w:color w:val="404040" w:themeColor="text1" w:themeTint="BF"/>
                <w:sz w:val="20"/>
                <w:lang w:val="en-GB"/>
              </w:rPr>
            </w:pPr>
          </w:p>
        </w:tc>
        <w:tc>
          <w:tcPr>
            <w:tcW w:w="3260"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4" w:space="0" w:color="FFFFFF" w:themeColor="background1"/>
            </w:tcBorders>
          </w:tcPr>
          <w:p w14:paraId="2D77B681" w14:textId="77777777" w:rsidR="001E655B" w:rsidRPr="00A850B5" w:rsidRDefault="001E655B" w:rsidP="005A0719">
            <w:pPr>
              <w:pStyle w:val="Normal2"/>
              <w:rPr>
                <w:rFonts w:ascii="Arial" w:hAnsi="Arial" w:cs="Arial"/>
                <w:noProof w:val="0"/>
                <w:color w:val="404040" w:themeColor="text1" w:themeTint="BF"/>
                <w:sz w:val="20"/>
                <w:lang w:val="en-GB"/>
              </w:rPr>
            </w:pPr>
          </w:p>
        </w:tc>
      </w:tr>
      <w:tr w:rsidR="001E655B" w:rsidRPr="00A850B5" w14:paraId="370F8B0C" w14:textId="77777777" w:rsidTr="005A0719">
        <w:tc>
          <w:tcPr>
            <w:tcW w:w="2410" w:type="dxa"/>
            <w:vMerge/>
            <w:tcBorders>
              <w:left w:val="dotted" w:sz="4" w:space="0" w:color="FFFFFF" w:themeColor="background1"/>
              <w:bottom w:val="nil"/>
              <w:right w:val="dotted" w:sz="6" w:space="0" w:color="D9D9D9" w:themeColor="background1" w:themeShade="D9"/>
            </w:tcBorders>
            <w:shd w:val="clear" w:color="auto" w:fill="auto"/>
          </w:tcPr>
          <w:p w14:paraId="18F1BF1F" w14:textId="77777777" w:rsidR="001E655B" w:rsidRPr="00A850B5" w:rsidRDefault="001E655B" w:rsidP="005A0719">
            <w:pPr>
              <w:pStyle w:val="Normal2"/>
              <w:rPr>
                <w:rFonts w:ascii="Arial" w:hAnsi="Arial" w:cs="Arial"/>
                <w:b/>
                <w:noProof w:val="0"/>
                <w:color w:val="404040" w:themeColor="text1" w:themeTint="BF"/>
                <w:sz w:val="20"/>
                <w:lang w:val="en-GB"/>
              </w:rPr>
            </w:pPr>
          </w:p>
        </w:tc>
        <w:tc>
          <w:tcPr>
            <w:tcW w:w="567" w:type="dxa"/>
            <w:tcBorders>
              <w:top w:val="dotted" w:sz="6" w:space="0" w:color="D9D9D9" w:themeColor="background1" w:themeShade="D9"/>
              <w:left w:val="dotted" w:sz="6" w:space="0" w:color="D9D9D9" w:themeColor="background1" w:themeShade="D9"/>
              <w:bottom w:val="nil"/>
              <w:right w:val="dotted" w:sz="6" w:space="0" w:color="D9D9D9" w:themeColor="background1" w:themeShade="D9"/>
            </w:tcBorders>
          </w:tcPr>
          <w:p w14:paraId="0D3DBA8B" w14:textId="77777777" w:rsidR="001E655B" w:rsidRPr="00A850B5" w:rsidRDefault="001E655B" w:rsidP="005A0719">
            <w:pPr>
              <w:pStyle w:val="Normal2"/>
              <w:rPr>
                <w:rFonts w:ascii="Arial" w:hAnsi="Arial" w:cs="Arial"/>
                <w:noProof w:val="0"/>
                <w:color w:val="404040" w:themeColor="text1" w:themeTint="BF"/>
                <w:sz w:val="20"/>
                <w:lang w:val="en-GB"/>
              </w:rPr>
            </w:pPr>
          </w:p>
        </w:tc>
        <w:tc>
          <w:tcPr>
            <w:tcW w:w="2835" w:type="dxa"/>
            <w:tcBorders>
              <w:top w:val="dotted" w:sz="6" w:space="0" w:color="D9D9D9" w:themeColor="background1" w:themeShade="D9"/>
              <w:left w:val="dotted" w:sz="6" w:space="0" w:color="D9D9D9" w:themeColor="background1" w:themeShade="D9"/>
              <w:bottom w:val="nil"/>
              <w:right w:val="dotted" w:sz="6" w:space="0" w:color="D9D9D9" w:themeColor="background1" w:themeShade="D9"/>
            </w:tcBorders>
          </w:tcPr>
          <w:p w14:paraId="142A1567" w14:textId="77777777" w:rsidR="001E655B" w:rsidRPr="00A850B5" w:rsidRDefault="001E655B" w:rsidP="005A0719">
            <w:pPr>
              <w:pStyle w:val="Normal2"/>
              <w:rPr>
                <w:rFonts w:ascii="Arial" w:hAnsi="Arial" w:cs="Arial"/>
                <w:noProof w:val="0"/>
                <w:color w:val="404040" w:themeColor="text1" w:themeTint="BF"/>
                <w:sz w:val="20"/>
                <w:lang w:val="en-GB"/>
              </w:rPr>
            </w:pPr>
          </w:p>
        </w:tc>
        <w:tc>
          <w:tcPr>
            <w:tcW w:w="3260" w:type="dxa"/>
            <w:tcBorders>
              <w:top w:val="dotted" w:sz="6" w:space="0" w:color="D9D9D9" w:themeColor="background1" w:themeShade="D9"/>
              <w:left w:val="dotted" w:sz="6" w:space="0" w:color="D9D9D9" w:themeColor="background1" w:themeShade="D9"/>
              <w:bottom w:val="nil"/>
              <w:right w:val="dotted" w:sz="4" w:space="0" w:color="FFFFFF" w:themeColor="background1"/>
            </w:tcBorders>
          </w:tcPr>
          <w:p w14:paraId="2D83DF05" w14:textId="77777777" w:rsidR="001E655B" w:rsidRPr="00A850B5" w:rsidRDefault="001E655B" w:rsidP="005A0719">
            <w:pPr>
              <w:pStyle w:val="Normal2"/>
              <w:rPr>
                <w:rFonts w:ascii="Arial" w:hAnsi="Arial" w:cs="Arial"/>
                <w:noProof w:val="0"/>
                <w:color w:val="404040" w:themeColor="text1" w:themeTint="BF"/>
                <w:sz w:val="20"/>
                <w:lang w:val="en-GB"/>
              </w:rPr>
            </w:pPr>
          </w:p>
        </w:tc>
      </w:tr>
    </w:tbl>
    <w:p w14:paraId="6A562918" w14:textId="77777777" w:rsidR="003257B4" w:rsidRPr="00A850B5" w:rsidRDefault="003257B4" w:rsidP="003257B4">
      <w:pPr>
        <w:jc w:val="right"/>
        <w:rPr>
          <w:rFonts w:cs="Arial"/>
          <w:color w:val="404040" w:themeColor="text1" w:themeTint="BF"/>
          <w:sz w:val="26"/>
          <w:szCs w:val="26"/>
          <w:lang w:val="en-GB"/>
        </w:rPr>
      </w:pPr>
    </w:p>
    <w:p w14:paraId="0673607A" w14:textId="77777777" w:rsidR="001E655B" w:rsidRPr="00A850B5" w:rsidRDefault="001E655B">
      <w:pPr>
        <w:widowControl/>
        <w:spacing w:after="200" w:line="276" w:lineRule="auto"/>
        <w:rPr>
          <w:rFonts w:cs="Arial"/>
          <w:color w:val="404040" w:themeColor="text1" w:themeTint="BF"/>
          <w:sz w:val="26"/>
          <w:szCs w:val="26"/>
          <w:lang w:val="en-GB"/>
        </w:rPr>
      </w:pPr>
      <w:r w:rsidRPr="00A850B5">
        <w:rPr>
          <w:rFonts w:cs="Arial"/>
          <w:color w:val="404040" w:themeColor="text1" w:themeTint="BF"/>
          <w:sz w:val="26"/>
          <w:szCs w:val="26"/>
          <w:lang w:val="en-GB"/>
        </w:rPr>
        <w:br w:type="page"/>
      </w:r>
    </w:p>
    <w:p w14:paraId="1348EB3C" w14:textId="77777777" w:rsidR="003257B4" w:rsidRPr="00D349DF" w:rsidRDefault="003257B4" w:rsidP="00D349DF">
      <w:pPr>
        <w:pStyle w:val="OHIMTEXT"/>
        <w:jc w:val="center"/>
        <w:rPr>
          <w:b/>
        </w:rPr>
      </w:pPr>
      <w:r w:rsidRPr="00D349DF">
        <w:rPr>
          <w:b/>
        </w:rPr>
        <w:lastRenderedPageBreak/>
        <w:t>Revision History</w:t>
      </w:r>
    </w:p>
    <w:p w14:paraId="6F751823" w14:textId="77777777" w:rsidR="001E655B" w:rsidRPr="00A850B5" w:rsidRDefault="001E655B" w:rsidP="001E655B">
      <w:pPr>
        <w:rPr>
          <w:rFonts w:cs="Arial"/>
          <w:lang w:val="en-GB"/>
        </w:rPr>
      </w:pPr>
    </w:p>
    <w:tbl>
      <w:tblPr>
        <w:tblW w:w="907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50"/>
        <w:gridCol w:w="1552"/>
        <w:gridCol w:w="990"/>
        <w:gridCol w:w="5580"/>
      </w:tblGrid>
      <w:tr w:rsidR="001E655B" w:rsidRPr="00A850B5" w14:paraId="7DC7B013" w14:textId="77777777" w:rsidTr="005A0719">
        <w:trPr>
          <w:trHeight w:val="531"/>
        </w:trPr>
        <w:tc>
          <w:tcPr>
            <w:tcW w:w="851" w:type="dxa"/>
            <w:tcBorders>
              <w:top w:val="dotted" w:sz="6" w:space="0" w:color="FFFFFF" w:themeColor="background1"/>
              <w:left w:val="dotted" w:sz="6" w:space="0" w:color="FFFFFF" w:themeColor="background1"/>
              <w:bottom w:val="dotted" w:sz="6" w:space="0" w:color="D9D9D9" w:themeColor="background1" w:themeShade="D9"/>
              <w:right w:val="dotted" w:sz="6" w:space="0" w:color="D9D9D9" w:themeColor="background1" w:themeShade="D9"/>
            </w:tcBorders>
            <w:shd w:val="pct5" w:color="auto" w:fill="FFFFFF"/>
            <w:vAlign w:val="center"/>
          </w:tcPr>
          <w:p w14:paraId="7A2BF185" w14:textId="77777777" w:rsidR="001E655B" w:rsidRPr="00A850B5" w:rsidRDefault="001E655B" w:rsidP="005A0719">
            <w:pPr>
              <w:pStyle w:val="Tabletext"/>
              <w:jc w:val="center"/>
              <w:rPr>
                <w:rFonts w:cs="Arial"/>
                <w:b/>
                <w:color w:val="404040" w:themeColor="text1" w:themeTint="BF"/>
                <w:lang w:val="en-GB"/>
              </w:rPr>
            </w:pPr>
            <w:r w:rsidRPr="00A850B5">
              <w:rPr>
                <w:rFonts w:cs="Arial"/>
                <w:b/>
                <w:color w:val="404040" w:themeColor="text1" w:themeTint="BF"/>
                <w:lang w:val="en-GB"/>
              </w:rPr>
              <w:t>Version</w:t>
            </w:r>
          </w:p>
        </w:tc>
        <w:tc>
          <w:tcPr>
            <w:tcW w:w="1559" w:type="dxa"/>
            <w:tcBorders>
              <w:top w:val="dotted" w:sz="6" w:space="0" w:color="FFFFFF" w:themeColor="background1"/>
              <w:left w:val="dotted" w:sz="6" w:space="0" w:color="D9D9D9" w:themeColor="background1" w:themeShade="D9"/>
              <w:bottom w:val="dotted" w:sz="6" w:space="0" w:color="D9D9D9" w:themeColor="background1" w:themeShade="D9"/>
              <w:right w:val="dotted" w:sz="6" w:space="0" w:color="D9D9D9" w:themeColor="background1" w:themeShade="D9"/>
            </w:tcBorders>
            <w:shd w:val="pct5" w:color="auto" w:fill="FFFFFF"/>
            <w:vAlign w:val="center"/>
          </w:tcPr>
          <w:p w14:paraId="02DD706F" w14:textId="77777777" w:rsidR="001E655B" w:rsidRPr="00A850B5" w:rsidRDefault="001E655B" w:rsidP="005A0719">
            <w:pPr>
              <w:pStyle w:val="Tabletext"/>
              <w:jc w:val="center"/>
              <w:rPr>
                <w:rFonts w:cs="Arial"/>
                <w:b/>
                <w:color w:val="404040" w:themeColor="text1" w:themeTint="BF"/>
                <w:lang w:val="en-GB"/>
              </w:rPr>
            </w:pPr>
            <w:r w:rsidRPr="00A850B5">
              <w:rPr>
                <w:rFonts w:cs="Arial"/>
                <w:b/>
                <w:color w:val="404040" w:themeColor="text1" w:themeTint="BF"/>
                <w:lang w:val="en-GB"/>
              </w:rPr>
              <w:t>Date</w:t>
            </w:r>
          </w:p>
        </w:tc>
        <w:tc>
          <w:tcPr>
            <w:tcW w:w="992" w:type="dxa"/>
            <w:tcBorders>
              <w:top w:val="dotted" w:sz="6" w:space="0" w:color="FFFFFF" w:themeColor="background1"/>
              <w:left w:val="dotted" w:sz="6" w:space="0" w:color="D9D9D9" w:themeColor="background1" w:themeShade="D9"/>
              <w:bottom w:val="dotted" w:sz="6" w:space="0" w:color="D9D9D9" w:themeColor="background1" w:themeShade="D9"/>
              <w:right w:val="dotted" w:sz="6" w:space="0" w:color="D9D9D9" w:themeColor="background1" w:themeShade="D9"/>
            </w:tcBorders>
            <w:shd w:val="pct5" w:color="auto" w:fill="FFFFFF"/>
            <w:vAlign w:val="center"/>
          </w:tcPr>
          <w:p w14:paraId="042F0235" w14:textId="77777777" w:rsidR="001E655B" w:rsidRPr="00A850B5" w:rsidRDefault="001E655B" w:rsidP="005A0719">
            <w:pPr>
              <w:pStyle w:val="Tabletext"/>
              <w:jc w:val="center"/>
              <w:rPr>
                <w:rFonts w:cs="Arial"/>
                <w:b/>
                <w:color w:val="404040" w:themeColor="text1" w:themeTint="BF"/>
                <w:lang w:val="en-GB"/>
              </w:rPr>
            </w:pPr>
            <w:r w:rsidRPr="00A850B5">
              <w:rPr>
                <w:rFonts w:cs="Arial"/>
                <w:b/>
                <w:color w:val="404040" w:themeColor="text1" w:themeTint="BF"/>
                <w:lang w:val="en-GB"/>
              </w:rPr>
              <w:t>Author</w:t>
            </w:r>
          </w:p>
        </w:tc>
        <w:tc>
          <w:tcPr>
            <w:tcW w:w="5670" w:type="dxa"/>
            <w:tcBorders>
              <w:top w:val="dotted" w:sz="6" w:space="0" w:color="FFFFFF" w:themeColor="background1"/>
              <w:left w:val="dotted" w:sz="6" w:space="0" w:color="D9D9D9" w:themeColor="background1" w:themeShade="D9"/>
              <w:bottom w:val="dotted" w:sz="6" w:space="0" w:color="D9D9D9" w:themeColor="background1" w:themeShade="D9"/>
              <w:right w:val="dotted" w:sz="6" w:space="0" w:color="FFFFFF" w:themeColor="background1"/>
            </w:tcBorders>
            <w:shd w:val="pct5" w:color="auto" w:fill="FFFFFF"/>
            <w:vAlign w:val="center"/>
          </w:tcPr>
          <w:p w14:paraId="1A74615B" w14:textId="77777777" w:rsidR="001E655B" w:rsidRPr="00A850B5" w:rsidRDefault="001E655B" w:rsidP="005A0719">
            <w:pPr>
              <w:pStyle w:val="Tabletext"/>
              <w:jc w:val="center"/>
              <w:rPr>
                <w:rFonts w:cs="Arial"/>
                <w:b/>
                <w:color w:val="404040" w:themeColor="text1" w:themeTint="BF"/>
                <w:lang w:val="en-GB"/>
              </w:rPr>
            </w:pPr>
            <w:r w:rsidRPr="00A850B5">
              <w:rPr>
                <w:rFonts w:cs="Arial"/>
                <w:b/>
                <w:color w:val="404040" w:themeColor="text1" w:themeTint="BF"/>
                <w:lang w:val="en-GB"/>
              </w:rPr>
              <w:t>Description</w:t>
            </w:r>
          </w:p>
        </w:tc>
      </w:tr>
      <w:tr w:rsidR="001E655B" w:rsidRPr="00A850B5" w14:paraId="591EB94F" w14:textId="77777777" w:rsidTr="00BE6ECD">
        <w:tc>
          <w:tcPr>
            <w:tcW w:w="851"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14:paraId="70BAC12E" w14:textId="77777777" w:rsidR="001E655B" w:rsidRPr="00A850B5" w:rsidRDefault="001E655B" w:rsidP="005A0719">
            <w:pPr>
              <w:pStyle w:val="Tabletext"/>
              <w:jc w:val="center"/>
              <w:rPr>
                <w:rFonts w:cs="Arial"/>
                <w:color w:val="404040" w:themeColor="text1" w:themeTint="BF"/>
                <w:lang w:val="en-GB"/>
              </w:rPr>
            </w:pPr>
            <w:r w:rsidRPr="00A850B5">
              <w:rPr>
                <w:rFonts w:cs="Arial"/>
                <w:color w:val="404040" w:themeColor="text1" w:themeTint="BF"/>
                <w:lang w:val="en-GB"/>
              </w:rPr>
              <w:t>0.1</w:t>
            </w:r>
          </w:p>
        </w:tc>
        <w:sdt>
          <w:sdtPr>
            <w:rPr>
              <w:rFonts w:cs="Arial"/>
              <w:color w:val="404040" w:themeColor="text1" w:themeTint="BF"/>
              <w:lang w:val="en-GB"/>
            </w:rPr>
            <w:id w:val="146097627"/>
            <w:placeholder>
              <w:docPart w:val="47ACA761A3D941D8A3232B3C6BDAE3C5"/>
            </w:placeholder>
            <w:date w:fullDate="2018-02-07T00:00:00Z">
              <w:dateFormat w:val="dd/MM/yyyy"/>
              <w:lid w:val="en-IE"/>
              <w:storeMappedDataAs w:val="dateTime"/>
              <w:calendar w:val="gregorian"/>
            </w:date>
          </w:sdtPr>
          <w:sdtEndPr/>
          <w:sdtContent>
            <w:tc>
              <w:tcPr>
                <w:tcW w:w="1559"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4791E823" w14:textId="77777777" w:rsidR="001E655B" w:rsidRPr="00A850B5" w:rsidRDefault="007C5ADC" w:rsidP="00BE6ECD">
                <w:pPr>
                  <w:pStyle w:val="Tabletext"/>
                  <w:jc w:val="center"/>
                  <w:rPr>
                    <w:rFonts w:cs="Arial"/>
                    <w:color w:val="404040" w:themeColor="text1" w:themeTint="BF"/>
                    <w:lang w:val="en-GB"/>
                  </w:rPr>
                </w:pPr>
                <w:r>
                  <w:rPr>
                    <w:rFonts w:cs="Arial"/>
                    <w:color w:val="404040" w:themeColor="text1" w:themeTint="BF"/>
                  </w:rPr>
                  <w:t>07/02/2018</w:t>
                </w:r>
              </w:p>
            </w:tc>
          </w:sdtContent>
        </w:sdt>
        <w:tc>
          <w:tcPr>
            <w:tcW w:w="99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43836C3E" w14:textId="77777777" w:rsidR="001E655B" w:rsidRPr="00A850B5" w:rsidRDefault="00B0008F" w:rsidP="005A0719">
            <w:pPr>
              <w:pStyle w:val="Tabletext"/>
              <w:jc w:val="center"/>
              <w:rPr>
                <w:rFonts w:cs="Arial"/>
                <w:color w:val="404040" w:themeColor="text1" w:themeTint="BF"/>
                <w:lang w:val="en-GB"/>
              </w:rPr>
            </w:pPr>
            <w:r>
              <w:rPr>
                <w:rFonts w:cs="Arial"/>
                <w:color w:val="404040" w:themeColor="text1" w:themeTint="BF"/>
                <w:lang w:val="en-GB"/>
              </w:rPr>
              <w:t>ES</w:t>
            </w:r>
          </w:p>
        </w:tc>
        <w:tc>
          <w:tcPr>
            <w:tcW w:w="5670"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14:paraId="23DC6516" w14:textId="77777777" w:rsidR="001E655B" w:rsidRPr="00A850B5" w:rsidRDefault="007C5ADC" w:rsidP="005A0719">
            <w:pPr>
              <w:pStyle w:val="Tabletext"/>
              <w:rPr>
                <w:rFonts w:cs="Arial"/>
                <w:color w:val="404040" w:themeColor="text1" w:themeTint="BF"/>
                <w:lang w:val="en-GB"/>
              </w:rPr>
            </w:pPr>
            <w:r>
              <w:rPr>
                <w:rFonts w:cs="Arial"/>
                <w:color w:val="404040" w:themeColor="text1" w:themeTint="BF"/>
                <w:lang w:val="en-GB"/>
              </w:rPr>
              <w:t>Document creation</w:t>
            </w:r>
          </w:p>
        </w:tc>
      </w:tr>
      <w:tr w:rsidR="001E655B" w:rsidRPr="00A850B5" w14:paraId="2F23642D" w14:textId="77777777" w:rsidTr="005A0719">
        <w:tc>
          <w:tcPr>
            <w:tcW w:w="851"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14:paraId="0AB7EE02" w14:textId="77777777" w:rsidR="001E655B" w:rsidRPr="00A850B5" w:rsidRDefault="00564E6A" w:rsidP="005A0719">
            <w:pPr>
              <w:pStyle w:val="Tabletext"/>
              <w:jc w:val="center"/>
              <w:rPr>
                <w:rFonts w:cs="Arial"/>
                <w:color w:val="404040" w:themeColor="text1" w:themeTint="BF"/>
                <w:lang w:val="en-GB"/>
              </w:rPr>
            </w:pPr>
            <w:r>
              <w:rPr>
                <w:rFonts w:cs="Arial"/>
                <w:color w:val="404040" w:themeColor="text1" w:themeTint="BF"/>
                <w:lang w:val="en-GB"/>
              </w:rPr>
              <w:t>0.2</w:t>
            </w:r>
          </w:p>
        </w:tc>
        <w:sdt>
          <w:sdtPr>
            <w:rPr>
              <w:rFonts w:cs="Arial"/>
              <w:color w:val="404040" w:themeColor="text1" w:themeTint="BF"/>
              <w:lang w:val="en-GB"/>
            </w:rPr>
            <w:id w:val="-669095255"/>
            <w:placeholder>
              <w:docPart w:val="335C6CE397222448AB8AC7B8C89F8B7D"/>
            </w:placeholder>
            <w:date w:fullDate="2018-03-21T00:00:00Z">
              <w:dateFormat w:val="dd/MM/yyyy"/>
              <w:lid w:val="en-IE"/>
              <w:storeMappedDataAs w:val="dateTime"/>
              <w:calendar w:val="gregorian"/>
            </w:date>
          </w:sdtPr>
          <w:sdtEndPr/>
          <w:sdtContent>
            <w:tc>
              <w:tcPr>
                <w:tcW w:w="1559"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4D328231" w14:textId="77777777" w:rsidR="001E655B" w:rsidRPr="00A850B5" w:rsidRDefault="00564E6A" w:rsidP="005A0719">
                <w:pPr>
                  <w:pStyle w:val="Tabletext"/>
                  <w:jc w:val="center"/>
                  <w:rPr>
                    <w:rFonts w:cs="Arial"/>
                    <w:color w:val="404040" w:themeColor="text1" w:themeTint="BF"/>
                    <w:lang w:val="en-GB"/>
                  </w:rPr>
                </w:pPr>
                <w:r>
                  <w:rPr>
                    <w:rFonts w:cs="Arial"/>
                    <w:color w:val="404040" w:themeColor="text1" w:themeTint="BF"/>
                  </w:rPr>
                  <w:t>21/03/2018</w:t>
                </w:r>
              </w:p>
            </w:tc>
          </w:sdtContent>
        </w:sdt>
        <w:tc>
          <w:tcPr>
            <w:tcW w:w="99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25B965DF" w14:textId="77777777" w:rsidR="001E655B" w:rsidRPr="00A850B5" w:rsidRDefault="00564E6A" w:rsidP="005A0719">
            <w:pPr>
              <w:pStyle w:val="Tabletext"/>
              <w:jc w:val="center"/>
              <w:rPr>
                <w:rFonts w:cs="Arial"/>
                <w:color w:val="404040" w:themeColor="text1" w:themeTint="BF"/>
                <w:lang w:val="en-GB"/>
              </w:rPr>
            </w:pPr>
            <w:r>
              <w:rPr>
                <w:rFonts w:cs="Arial"/>
                <w:color w:val="404040" w:themeColor="text1" w:themeTint="BF"/>
                <w:lang w:val="en-GB"/>
              </w:rPr>
              <w:t>ES</w:t>
            </w:r>
          </w:p>
        </w:tc>
        <w:tc>
          <w:tcPr>
            <w:tcW w:w="5670"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14:paraId="5485EE35" w14:textId="77777777" w:rsidR="000B7BF3" w:rsidRPr="00DC4F1B" w:rsidRDefault="00564E6A" w:rsidP="00DC4F1B">
            <w:pPr>
              <w:pStyle w:val="Tabletext"/>
              <w:numPr>
                <w:ilvl w:val="0"/>
                <w:numId w:val="11"/>
              </w:numPr>
              <w:rPr>
                <w:rFonts w:cs="Arial"/>
                <w:color w:val="404040" w:themeColor="text1" w:themeTint="BF"/>
                <w:lang w:val="en-GB"/>
              </w:rPr>
            </w:pPr>
            <w:r>
              <w:rPr>
                <w:rFonts w:cs="Arial"/>
                <w:color w:val="404040" w:themeColor="text1" w:themeTint="BF"/>
                <w:lang w:val="en-GB"/>
              </w:rPr>
              <w:t>Added ne</w:t>
            </w:r>
            <w:r w:rsidR="000B7BF3">
              <w:rPr>
                <w:rFonts w:cs="Arial"/>
                <w:color w:val="404040" w:themeColor="text1" w:themeTint="BF"/>
                <w:lang w:val="en-GB"/>
              </w:rPr>
              <w:t>w references (R9, R10, R11, R12, R13</w:t>
            </w:r>
            <w:r>
              <w:rPr>
                <w:rFonts w:cs="Arial"/>
                <w:color w:val="404040" w:themeColor="text1" w:themeTint="BF"/>
                <w:lang w:val="en-GB"/>
              </w:rPr>
              <w:t>)</w:t>
            </w:r>
          </w:p>
          <w:p w14:paraId="31104B0F" w14:textId="77777777" w:rsidR="00564E6A" w:rsidRDefault="00DC4F1B" w:rsidP="00DC4F1B">
            <w:pPr>
              <w:pStyle w:val="Tabletext"/>
              <w:numPr>
                <w:ilvl w:val="0"/>
                <w:numId w:val="11"/>
              </w:numPr>
              <w:rPr>
                <w:rFonts w:cs="Arial"/>
                <w:color w:val="404040" w:themeColor="text1" w:themeTint="BF"/>
                <w:lang w:val="en-GB"/>
              </w:rPr>
            </w:pPr>
            <w:r>
              <w:rPr>
                <w:rFonts w:cs="Arial"/>
                <w:color w:val="404040" w:themeColor="text1" w:themeTint="BF"/>
                <w:lang w:val="en-GB"/>
              </w:rPr>
              <w:t>Added new “L</w:t>
            </w:r>
            <w:r w:rsidR="000B7BF3">
              <w:rPr>
                <w:rFonts w:cs="Arial"/>
                <w:color w:val="404040" w:themeColor="text1" w:themeTint="BF"/>
                <w:lang w:val="en-GB"/>
              </w:rPr>
              <w:t>ogging</w:t>
            </w:r>
            <w:r>
              <w:rPr>
                <w:rFonts w:cs="Arial"/>
                <w:color w:val="404040" w:themeColor="text1" w:themeTint="BF"/>
                <w:lang w:val="en-GB"/>
              </w:rPr>
              <w:t>”</w:t>
            </w:r>
            <w:r w:rsidR="000B7BF3">
              <w:rPr>
                <w:rFonts w:cs="Arial"/>
                <w:color w:val="404040" w:themeColor="text1" w:themeTint="BF"/>
                <w:lang w:val="en-GB"/>
              </w:rPr>
              <w:t xml:space="preserve"> </w:t>
            </w:r>
            <w:r>
              <w:rPr>
                <w:rFonts w:cs="Arial"/>
                <w:color w:val="404040" w:themeColor="text1" w:themeTint="BF"/>
                <w:lang w:val="en-GB"/>
              </w:rPr>
              <w:t>and “Facilitate automated testing and monitoring” sections.</w:t>
            </w:r>
          </w:p>
          <w:p w14:paraId="591C5630" w14:textId="77777777" w:rsidR="00DC4F1B" w:rsidRPr="00DC4F1B" w:rsidRDefault="00DC4F1B" w:rsidP="00DC4F1B">
            <w:pPr>
              <w:pStyle w:val="Tabletext"/>
              <w:numPr>
                <w:ilvl w:val="0"/>
                <w:numId w:val="11"/>
              </w:numPr>
              <w:rPr>
                <w:rFonts w:cs="Arial"/>
                <w:color w:val="404040" w:themeColor="text1" w:themeTint="BF"/>
                <w:lang w:val="en-GB"/>
              </w:rPr>
            </w:pPr>
            <w:r>
              <w:rPr>
                <w:rFonts w:cs="Arial"/>
                <w:color w:val="404040" w:themeColor="text1" w:themeTint="BF"/>
                <w:lang w:val="en-GB"/>
              </w:rPr>
              <w:t>Small changes in exception handling and functionality extension instructions for national offices.</w:t>
            </w:r>
          </w:p>
        </w:tc>
      </w:tr>
      <w:tr w:rsidR="001E655B" w:rsidRPr="00A850B5" w14:paraId="4780C326" w14:textId="77777777" w:rsidTr="005A0719">
        <w:tc>
          <w:tcPr>
            <w:tcW w:w="851"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14:paraId="7BC6EC09" w14:textId="77777777" w:rsidR="001E655B" w:rsidRPr="00A850B5" w:rsidRDefault="001E655B" w:rsidP="005A0719">
            <w:pPr>
              <w:pStyle w:val="Tabletext"/>
              <w:jc w:val="center"/>
              <w:rPr>
                <w:rFonts w:cs="Arial"/>
                <w:color w:val="404040" w:themeColor="text1" w:themeTint="BF"/>
                <w:lang w:val="en-GB"/>
              </w:rPr>
            </w:pPr>
          </w:p>
        </w:tc>
        <w:tc>
          <w:tcPr>
            <w:tcW w:w="1559"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1959FF5F" w14:textId="77777777" w:rsidR="001E655B" w:rsidRPr="00A850B5" w:rsidRDefault="001E655B" w:rsidP="005A0719">
            <w:pPr>
              <w:pStyle w:val="Tabletext"/>
              <w:jc w:val="center"/>
              <w:rPr>
                <w:rFonts w:cs="Arial"/>
                <w:color w:val="404040" w:themeColor="text1" w:themeTint="BF"/>
                <w:lang w:val="en-GB"/>
              </w:rPr>
            </w:pPr>
          </w:p>
        </w:tc>
        <w:tc>
          <w:tcPr>
            <w:tcW w:w="99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2CA69AC8" w14:textId="77777777" w:rsidR="001E655B" w:rsidRPr="00A850B5" w:rsidRDefault="001E655B" w:rsidP="005A0719">
            <w:pPr>
              <w:pStyle w:val="Tabletext"/>
              <w:jc w:val="center"/>
              <w:rPr>
                <w:rFonts w:cs="Arial"/>
                <w:color w:val="404040" w:themeColor="text1" w:themeTint="BF"/>
                <w:lang w:val="en-GB"/>
              </w:rPr>
            </w:pPr>
          </w:p>
        </w:tc>
        <w:tc>
          <w:tcPr>
            <w:tcW w:w="5670"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14:paraId="0E8CB823" w14:textId="77777777" w:rsidR="001E655B" w:rsidRPr="00A850B5" w:rsidRDefault="001E655B" w:rsidP="005A0719">
            <w:pPr>
              <w:pStyle w:val="Tabletext"/>
              <w:jc w:val="center"/>
              <w:rPr>
                <w:rFonts w:cs="Arial"/>
                <w:color w:val="404040" w:themeColor="text1" w:themeTint="BF"/>
                <w:lang w:val="en-GB"/>
              </w:rPr>
            </w:pPr>
          </w:p>
        </w:tc>
      </w:tr>
      <w:tr w:rsidR="001E655B" w:rsidRPr="00A850B5" w14:paraId="6CD48F29" w14:textId="77777777" w:rsidTr="005A0719">
        <w:tc>
          <w:tcPr>
            <w:tcW w:w="851"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14:paraId="31CB57A1" w14:textId="77777777" w:rsidR="001E655B" w:rsidRPr="00A850B5" w:rsidRDefault="001E655B" w:rsidP="005A0719">
            <w:pPr>
              <w:pStyle w:val="Tabletext"/>
              <w:jc w:val="center"/>
              <w:rPr>
                <w:rFonts w:cs="Arial"/>
                <w:color w:val="404040" w:themeColor="text1" w:themeTint="BF"/>
                <w:lang w:val="en-GB"/>
              </w:rPr>
            </w:pPr>
          </w:p>
        </w:tc>
        <w:tc>
          <w:tcPr>
            <w:tcW w:w="1559"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60ED989F" w14:textId="77777777" w:rsidR="001E655B" w:rsidRPr="00A850B5" w:rsidRDefault="001E655B" w:rsidP="005A0719">
            <w:pPr>
              <w:pStyle w:val="Tabletext"/>
              <w:jc w:val="center"/>
              <w:rPr>
                <w:rFonts w:cs="Arial"/>
                <w:color w:val="404040" w:themeColor="text1" w:themeTint="BF"/>
                <w:lang w:val="en-GB"/>
              </w:rPr>
            </w:pPr>
          </w:p>
        </w:tc>
        <w:tc>
          <w:tcPr>
            <w:tcW w:w="99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16050380" w14:textId="77777777" w:rsidR="001E655B" w:rsidRPr="00A850B5" w:rsidRDefault="001E655B" w:rsidP="005A0719">
            <w:pPr>
              <w:pStyle w:val="Tabletext"/>
              <w:jc w:val="center"/>
              <w:rPr>
                <w:rFonts w:cs="Arial"/>
                <w:color w:val="404040" w:themeColor="text1" w:themeTint="BF"/>
                <w:lang w:val="en-GB"/>
              </w:rPr>
            </w:pPr>
          </w:p>
        </w:tc>
        <w:tc>
          <w:tcPr>
            <w:tcW w:w="5670"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14:paraId="59640304" w14:textId="77777777" w:rsidR="001E655B" w:rsidRPr="00A850B5" w:rsidRDefault="001E655B" w:rsidP="005A0719">
            <w:pPr>
              <w:pStyle w:val="Tabletext"/>
              <w:jc w:val="center"/>
              <w:rPr>
                <w:rFonts w:cs="Arial"/>
                <w:color w:val="404040" w:themeColor="text1" w:themeTint="BF"/>
                <w:lang w:val="en-GB"/>
              </w:rPr>
            </w:pPr>
          </w:p>
        </w:tc>
      </w:tr>
      <w:tr w:rsidR="001E655B" w:rsidRPr="00A850B5" w14:paraId="22EC5D90" w14:textId="77777777" w:rsidTr="005A0719">
        <w:tc>
          <w:tcPr>
            <w:tcW w:w="851" w:type="dxa"/>
            <w:tcBorders>
              <w:top w:val="dotted" w:sz="6" w:space="0" w:color="D9D9D9" w:themeColor="background1" w:themeShade="D9"/>
              <w:left w:val="dotted" w:sz="6" w:space="0" w:color="FFFFFF" w:themeColor="background1"/>
              <w:bottom w:val="dotted" w:sz="6" w:space="0" w:color="FFFFFF" w:themeColor="background1"/>
              <w:right w:val="dotted" w:sz="6" w:space="0" w:color="D9D9D9" w:themeColor="background1" w:themeShade="D9"/>
            </w:tcBorders>
            <w:vAlign w:val="center"/>
          </w:tcPr>
          <w:p w14:paraId="31850883" w14:textId="77777777" w:rsidR="001E655B" w:rsidRPr="00A850B5" w:rsidRDefault="001E655B" w:rsidP="005A0719">
            <w:pPr>
              <w:pStyle w:val="Tabletext"/>
              <w:jc w:val="center"/>
              <w:rPr>
                <w:rFonts w:cs="Arial"/>
                <w:color w:val="404040" w:themeColor="text1" w:themeTint="BF"/>
                <w:lang w:val="en-GB"/>
              </w:rPr>
            </w:pPr>
          </w:p>
        </w:tc>
        <w:tc>
          <w:tcPr>
            <w:tcW w:w="1559" w:type="dxa"/>
            <w:tcBorders>
              <w:top w:val="dotted" w:sz="6" w:space="0" w:color="D9D9D9" w:themeColor="background1" w:themeShade="D9"/>
              <w:left w:val="dotted" w:sz="6" w:space="0" w:color="D9D9D9" w:themeColor="background1" w:themeShade="D9"/>
              <w:bottom w:val="dotted" w:sz="6" w:space="0" w:color="FFFFFF" w:themeColor="background1"/>
              <w:right w:val="dotted" w:sz="6" w:space="0" w:color="D9D9D9" w:themeColor="background1" w:themeShade="D9"/>
            </w:tcBorders>
            <w:vAlign w:val="center"/>
          </w:tcPr>
          <w:p w14:paraId="57A463BA" w14:textId="77777777" w:rsidR="001E655B" w:rsidRPr="00A850B5" w:rsidRDefault="001E655B" w:rsidP="005A0719">
            <w:pPr>
              <w:pStyle w:val="Tabletext"/>
              <w:jc w:val="center"/>
              <w:rPr>
                <w:rFonts w:cs="Arial"/>
                <w:color w:val="404040" w:themeColor="text1" w:themeTint="BF"/>
                <w:lang w:val="en-GB"/>
              </w:rPr>
            </w:pPr>
          </w:p>
        </w:tc>
        <w:tc>
          <w:tcPr>
            <w:tcW w:w="992" w:type="dxa"/>
            <w:tcBorders>
              <w:top w:val="dotted" w:sz="6" w:space="0" w:color="D9D9D9" w:themeColor="background1" w:themeShade="D9"/>
              <w:left w:val="dotted" w:sz="6" w:space="0" w:color="D9D9D9" w:themeColor="background1" w:themeShade="D9"/>
              <w:bottom w:val="dotted" w:sz="6" w:space="0" w:color="FFFFFF" w:themeColor="background1"/>
              <w:right w:val="dotted" w:sz="6" w:space="0" w:color="D9D9D9" w:themeColor="background1" w:themeShade="D9"/>
            </w:tcBorders>
            <w:vAlign w:val="center"/>
          </w:tcPr>
          <w:p w14:paraId="5892C41D" w14:textId="77777777" w:rsidR="001E655B" w:rsidRPr="00A850B5" w:rsidRDefault="001E655B" w:rsidP="005A0719">
            <w:pPr>
              <w:pStyle w:val="Tabletext"/>
              <w:jc w:val="center"/>
              <w:rPr>
                <w:rFonts w:cs="Arial"/>
                <w:color w:val="404040" w:themeColor="text1" w:themeTint="BF"/>
                <w:lang w:val="en-GB"/>
              </w:rPr>
            </w:pPr>
          </w:p>
        </w:tc>
        <w:tc>
          <w:tcPr>
            <w:tcW w:w="5670" w:type="dxa"/>
            <w:tcBorders>
              <w:top w:val="dotted" w:sz="6" w:space="0" w:color="D9D9D9" w:themeColor="background1" w:themeShade="D9"/>
              <w:left w:val="dotted" w:sz="6" w:space="0" w:color="D9D9D9" w:themeColor="background1" w:themeShade="D9"/>
              <w:bottom w:val="dotted" w:sz="6" w:space="0" w:color="FFFFFF" w:themeColor="background1"/>
              <w:right w:val="dotted" w:sz="6" w:space="0" w:color="FFFFFF" w:themeColor="background1"/>
            </w:tcBorders>
            <w:vAlign w:val="center"/>
          </w:tcPr>
          <w:p w14:paraId="117A7BCF" w14:textId="77777777" w:rsidR="001E655B" w:rsidRPr="00A850B5" w:rsidRDefault="001E655B" w:rsidP="005A0719">
            <w:pPr>
              <w:pStyle w:val="Tabletext"/>
              <w:jc w:val="center"/>
              <w:rPr>
                <w:rFonts w:cs="Arial"/>
                <w:color w:val="404040" w:themeColor="text1" w:themeTint="BF"/>
                <w:lang w:val="en-GB"/>
              </w:rPr>
            </w:pPr>
          </w:p>
        </w:tc>
      </w:tr>
    </w:tbl>
    <w:p w14:paraId="60CE1AFA" w14:textId="77777777" w:rsidR="003257B4" w:rsidRPr="00A850B5" w:rsidRDefault="003257B4" w:rsidP="003257B4">
      <w:pPr>
        <w:rPr>
          <w:rFonts w:cs="Arial"/>
          <w:color w:val="404040" w:themeColor="text1" w:themeTint="BF"/>
          <w:lang w:val="en-GB"/>
        </w:rPr>
      </w:pPr>
    </w:p>
    <w:p w14:paraId="5DEDD577" w14:textId="77777777" w:rsidR="003257B4" w:rsidRPr="00A850B5" w:rsidRDefault="003257B4" w:rsidP="00BE6ECD">
      <w:pPr>
        <w:ind w:left="539"/>
        <w:rPr>
          <w:rFonts w:cs="Arial"/>
          <w:color w:val="404040" w:themeColor="text1" w:themeTint="BF"/>
          <w:lang w:val="en-GB"/>
        </w:rPr>
      </w:pPr>
    </w:p>
    <w:p w14:paraId="08231E9C" w14:textId="77777777" w:rsidR="003257B4" w:rsidRPr="00A850B5" w:rsidRDefault="003257B4" w:rsidP="00BE6ECD">
      <w:pPr>
        <w:pStyle w:val="TOC1"/>
        <w:tabs>
          <w:tab w:val="right" w:leader="dot" w:pos="9060"/>
        </w:tabs>
        <w:rPr>
          <w:rFonts w:cs="Arial"/>
          <w:color w:val="404040" w:themeColor="text1" w:themeTint="BF"/>
          <w:lang w:val="en-GB"/>
        </w:rPr>
      </w:pPr>
    </w:p>
    <w:p w14:paraId="4659FB1F" w14:textId="77777777" w:rsidR="003257B4" w:rsidRPr="00A850B5" w:rsidRDefault="003257B4" w:rsidP="00BE6ECD">
      <w:pPr>
        <w:rPr>
          <w:rFonts w:cs="Arial"/>
          <w:color w:val="404040" w:themeColor="text1" w:themeTint="BF"/>
          <w:lang w:val="en-GB"/>
        </w:rPr>
      </w:pPr>
    </w:p>
    <w:p w14:paraId="0503B3CD" w14:textId="77777777" w:rsidR="003257B4" w:rsidRPr="00A850B5" w:rsidRDefault="003257B4" w:rsidP="00BE6ECD">
      <w:pPr>
        <w:rPr>
          <w:rFonts w:cs="Arial"/>
          <w:color w:val="404040" w:themeColor="text1" w:themeTint="BF"/>
          <w:lang w:val="en-GB"/>
        </w:rPr>
      </w:pPr>
    </w:p>
    <w:p w14:paraId="7A156349" w14:textId="77777777" w:rsidR="003257B4" w:rsidRPr="00A850B5" w:rsidRDefault="003257B4" w:rsidP="00BE6ECD">
      <w:pPr>
        <w:rPr>
          <w:rFonts w:cs="Arial"/>
          <w:color w:val="404040" w:themeColor="text1" w:themeTint="BF"/>
          <w:lang w:val="en-GB"/>
        </w:rPr>
      </w:pPr>
    </w:p>
    <w:p w14:paraId="218EE0FB" w14:textId="77777777" w:rsidR="003257B4" w:rsidRPr="00A850B5" w:rsidRDefault="003257B4" w:rsidP="00BE6ECD">
      <w:pPr>
        <w:rPr>
          <w:rFonts w:cs="Arial"/>
          <w:color w:val="404040" w:themeColor="text1" w:themeTint="BF"/>
          <w:lang w:val="en-GB"/>
        </w:rPr>
      </w:pPr>
    </w:p>
    <w:p w14:paraId="0159C199" w14:textId="77777777" w:rsidR="003257B4" w:rsidRPr="00A850B5" w:rsidRDefault="003257B4" w:rsidP="00BE6ECD">
      <w:pPr>
        <w:rPr>
          <w:rFonts w:cs="Arial"/>
          <w:color w:val="404040" w:themeColor="text1" w:themeTint="BF"/>
          <w:lang w:val="en-GB"/>
        </w:rPr>
      </w:pPr>
    </w:p>
    <w:p w14:paraId="6B64B7D6" w14:textId="77777777" w:rsidR="003257B4" w:rsidRPr="00A850B5" w:rsidRDefault="003257B4" w:rsidP="00BE6ECD">
      <w:pPr>
        <w:rPr>
          <w:rFonts w:cs="Arial"/>
          <w:color w:val="404040" w:themeColor="text1" w:themeTint="BF"/>
          <w:lang w:val="en-GB"/>
        </w:rPr>
      </w:pPr>
    </w:p>
    <w:p w14:paraId="11ED81DC" w14:textId="77777777" w:rsidR="003257B4" w:rsidRPr="00A850B5" w:rsidRDefault="003257B4" w:rsidP="00BE6ECD">
      <w:pPr>
        <w:pStyle w:val="Title"/>
        <w:outlineLvl w:val="0"/>
        <w:rPr>
          <w:rFonts w:cs="Arial"/>
          <w:color w:val="404040" w:themeColor="text1" w:themeTint="BF"/>
          <w:lang w:val="en-GB"/>
        </w:rPr>
      </w:pPr>
    </w:p>
    <w:p w14:paraId="5F9B9030" w14:textId="77777777" w:rsidR="003257B4" w:rsidRPr="00A850B5" w:rsidRDefault="003257B4" w:rsidP="00BE6ECD">
      <w:pPr>
        <w:pStyle w:val="Title"/>
        <w:outlineLvl w:val="0"/>
        <w:rPr>
          <w:rFonts w:cs="Arial"/>
          <w:color w:val="404040" w:themeColor="text1" w:themeTint="BF"/>
          <w:lang w:val="en-GB"/>
        </w:rPr>
      </w:pPr>
    </w:p>
    <w:p w14:paraId="6DF77546" w14:textId="77777777" w:rsidR="003257B4" w:rsidRPr="00A850B5" w:rsidRDefault="003257B4" w:rsidP="00BE6ECD">
      <w:pPr>
        <w:pStyle w:val="Title"/>
        <w:outlineLvl w:val="0"/>
        <w:rPr>
          <w:rFonts w:cs="Arial"/>
          <w:color w:val="404040" w:themeColor="text1" w:themeTint="BF"/>
          <w:lang w:val="en-GB"/>
        </w:rPr>
      </w:pPr>
    </w:p>
    <w:p w14:paraId="495AF797" w14:textId="77777777" w:rsidR="003257B4" w:rsidRPr="00A850B5" w:rsidRDefault="003257B4" w:rsidP="00BE6ECD">
      <w:pPr>
        <w:pStyle w:val="Title"/>
        <w:outlineLvl w:val="0"/>
        <w:rPr>
          <w:rFonts w:cs="Arial"/>
          <w:color w:val="404040" w:themeColor="text1" w:themeTint="BF"/>
          <w:lang w:val="en-GB"/>
        </w:rPr>
      </w:pPr>
    </w:p>
    <w:p w14:paraId="41D92AC1" w14:textId="77777777" w:rsidR="003257B4" w:rsidRPr="00A850B5" w:rsidRDefault="003257B4" w:rsidP="00BE6ECD">
      <w:pPr>
        <w:pStyle w:val="Title"/>
        <w:outlineLvl w:val="0"/>
        <w:rPr>
          <w:rFonts w:cs="Arial"/>
          <w:color w:val="404040" w:themeColor="text1" w:themeTint="BF"/>
          <w:lang w:val="en-GB"/>
        </w:rPr>
      </w:pPr>
    </w:p>
    <w:p w14:paraId="434A1238" w14:textId="77777777" w:rsidR="003257B4" w:rsidRPr="00A850B5" w:rsidRDefault="003257B4" w:rsidP="00BE6ECD">
      <w:pPr>
        <w:pStyle w:val="Title"/>
        <w:outlineLvl w:val="0"/>
        <w:rPr>
          <w:rFonts w:cs="Arial"/>
          <w:color w:val="404040" w:themeColor="text1" w:themeTint="BF"/>
          <w:lang w:val="en-GB"/>
        </w:rPr>
      </w:pPr>
    </w:p>
    <w:p w14:paraId="0BA9BB99" w14:textId="77777777" w:rsidR="003257B4" w:rsidRPr="00A850B5" w:rsidRDefault="003257B4" w:rsidP="00BE6ECD">
      <w:pPr>
        <w:pStyle w:val="Title"/>
        <w:outlineLvl w:val="0"/>
        <w:rPr>
          <w:rFonts w:cs="Arial"/>
          <w:color w:val="404040" w:themeColor="text1" w:themeTint="BF"/>
          <w:lang w:val="en-GB"/>
        </w:rPr>
      </w:pPr>
    </w:p>
    <w:p w14:paraId="098E9A7A" w14:textId="77777777" w:rsidR="003257B4" w:rsidRPr="00A850B5" w:rsidRDefault="003257B4" w:rsidP="00BE6ECD">
      <w:pPr>
        <w:pStyle w:val="Title"/>
        <w:outlineLvl w:val="0"/>
        <w:rPr>
          <w:rFonts w:cs="Arial"/>
          <w:color w:val="404040" w:themeColor="text1" w:themeTint="BF"/>
          <w:lang w:val="en-GB"/>
        </w:rPr>
      </w:pPr>
    </w:p>
    <w:p w14:paraId="3EC8EF25" w14:textId="77777777" w:rsidR="003257B4" w:rsidRPr="00A850B5" w:rsidRDefault="003257B4" w:rsidP="00BE6ECD">
      <w:pPr>
        <w:pStyle w:val="Title"/>
        <w:outlineLvl w:val="0"/>
        <w:rPr>
          <w:rFonts w:cs="Arial"/>
          <w:color w:val="404040" w:themeColor="text1" w:themeTint="BF"/>
          <w:lang w:val="en-GB"/>
        </w:rPr>
      </w:pPr>
    </w:p>
    <w:p w14:paraId="3D8B3A74" w14:textId="77777777" w:rsidR="003257B4" w:rsidRPr="00A850B5" w:rsidRDefault="003257B4" w:rsidP="00BE6ECD">
      <w:pPr>
        <w:pStyle w:val="Title"/>
        <w:outlineLvl w:val="0"/>
        <w:rPr>
          <w:rFonts w:cs="Arial"/>
          <w:color w:val="404040" w:themeColor="text1" w:themeTint="BF"/>
          <w:lang w:val="en-GB"/>
        </w:rPr>
      </w:pPr>
    </w:p>
    <w:p w14:paraId="214E5014" w14:textId="77777777" w:rsidR="003257B4" w:rsidRPr="00A850B5" w:rsidRDefault="003257B4" w:rsidP="003257B4">
      <w:pPr>
        <w:pStyle w:val="Title"/>
        <w:outlineLvl w:val="0"/>
        <w:rPr>
          <w:rFonts w:cs="Arial"/>
          <w:color w:val="404040" w:themeColor="text1" w:themeTint="BF"/>
          <w:lang w:val="en-GB"/>
        </w:rPr>
      </w:pPr>
    </w:p>
    <w:p w14:paraId="5462E43C" w14:textId="77777777" w:rsidR="003257B4" w:rsidRPr="00A850B5" w:rsidRDefault="003257B4" w:rsidP="003257B4">
      <w:pPr>
        <w:pStyle w:val="Title"/>
        <w:outlineLvl w:val="0"/>
        <w:rPr>
          <w:rFonts w:cs="Arial"/>
          <w:color w:val="404040" w:themeColor="text1" w:themeTint="BF"/>
          <w:lang w:val="en-GB"/>
        </w:rPr>
      </w:pPr>
    </w:p>
    <w:p w14:paraId="70DAAAE2" w14:textId="77777777" w:rsidR="003257B4" w:rsidRPr="00A850B5" w:rsidRDefault="003257B4" w:rsidP="003257B4">
      <w:pPr>
        <w:pStyle w:val="Title"/>
        <w:outlineLvl w:val="0"/>
        <w:rPr>
          <w:rFonts w:cs="Arial"/>
          <w:color w:val="404040" w:themeColor="text1" w:themeTint="BF"/>
          <w:lang w:val="en-GB"/>
        </w:rPr>
      </w:pPr>
    </w:p>
    <w:p w14:paraId="0FDA9F2F" w14:textId="77777777" w:rsidR="003257B4" w:rsidRPr="00D349DF" w:rsidRDefault="003257B4" w:rsidP="00D349DF">
      <w:pPr>
        <w:pStyle w:val="OHIMTEXT"/>
        <w:jc w:val="center"/>
        <w:rPr>
          <w:b/>
        </w:rPr>
      </w:pPr>
      <w:r w:rsidRPr="00D349DF">
        <w:rPr>
          <w:b/>
        </w:rPr>
        <w:t>Quality Criteria (to be used by reviewers)</w:t>
      </w:r>
    </w:p>
    <w:p w14:paraId="511983F2" w14:textId="77777777" w:rsidR="001E655B" w:rsidRPr="00A850B5" w:rsidRDefault="00D349DF" w:rsidP="001E655B">
      <w:pPr>
        <w:rPr>
          <w:rFonts w:cs="Arial"/>
          <w:color w:val="404040" w:themeColor="text1" w:themeTint="BF"/>
        </w:rPr>
      </w:pPr>
      <w:r>
        <w:rPr>
          <w:rFonts w:cs="Arial"/>
          <w:noProof/>
          <w:color w:val="404040" w:themeColor="text1" w:themeTint="BF"/>
          <w:lang w:val="en-GB" w:eastAsia="zh-CN"/>
        </w:rPr>
        <mc:AlternateContent>
          <mc:Choice Requires="wps">
            <w:drawing>
              <wp:anchor distT="0" distB="0" distL="114300" distR="114300" simplePos="0" relativeHeight="251659264" behindDoc="0" locked="0" layoutInCell="1" allowOverlap="1" wp14:anchorId="3097A741" wp14:editId="44F829A7">
                <wp:simplePos x="0" y="0"/>
                <wp:positionH relativeFrom="column">
                  <wp:posOffset>24063</wp:posOffset>
                </wp:positionH>
                <wp:positionV relativeFrom="paragraph">
                  <wp:posOffset>109220</wp:posOffset>
                </wp:positionV>
                <wp:extent cx="5630545" cy="1"/>
                <wp:effectExtent l="0" t="0" r="27305" b="19050"/>
                <wp:wrapNone/>
                <wp:docPr id="4" name="Straight Connector 4"/>
                <wp:cNvGraphicFramePr/>
                <a:graphic xmlns:a="http://schemas.openxmlformats.org/drawingml/2006/main">
                  <a:graphicData uri="http://schemas.microsoft.com/office/word/2010/wordprocessingShape">
                    <wps:wsp>
                      <wps:cNvCnPr/>
                      <wps:spPr>
                        <a:xfrm flipV="1">
                          <a:off x="0" y="0"/>
                          <a:ext cx="5630545" cy="1"/>
                        </a:xfrm>
                        <a:prstGeom prst="line">
                          <a:avLst/>
                        </a:prstGeom>
                        <a:ln>
                          <a:solidFill>
                            <a:schemeClr val="bg1">
                              <a:lumMod val="75000"/>
                            </a:schemeClr>
                          </a:solidFill>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Straight Connector 4" o:spid="_x0000_s102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9pt,8.6pt" to="445.2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" strokecolor="#bfbfbf [2412]"/>
            </w:pict>
          </mc:Fallback>
        </mc:AlternateContent>
      </w:r>
    </w:p>
    <w:p w14:paraId="5AE7CBC1" w14:textId="77777777" w:rsidR="00D349DF" w:rsidRDefault="00D349DF">
      <w:pPr>
        <w:widowControl/>
        <w:spacing w:after="200" w:line="276" w:lineRule="auto"/>
        <w:rPr>
          <w:rFonts w:cs="Arial"/>
          <w:color w:val="404040" w:themeColor="text1" w:themeTint="BF"/>
        </w:rPr>
      </w:pPr>
      <w:r>
        <w:rPr>
          <w:rFonts w:cs="Arial"/>
          <w:color w:val="404040" w:themeColor="text1" w:themeTint="BF"/>
        </w:rPr>
        <w:br w:type="page"/>
      </w:r>
    </w:p>
    <w:p w14:paraId="09809A16" w14:textId="77777777" w:rsidR="001E655B" w:rsidRPr="00A850B5" w:rsidRDefault="001E655B" w:rsidP="001E655B">
      <w:pPr>
        <w:rPr>
          <w:rFonts w:cs="Arial"/>
          <w:color w:val="404040" w:themeColor="text1" w:themeTint="BF"/>
        </w:rPr>
      </w:pPr>
    </w:p>
    <w:p w14:paraId="25A3F1D8" w14:textId="77777777" w:rsidR="003257B4" w:rsidRPr="00A850B5" w:rsidRDefault="003257B4" w:rsidP="003257B4">
      <w:pPr>
        <w:pStyle w:val="TOC1"/>
        <w:tabs>
          <w:tab w:val="right" w:leader="dot" w:pos="9060"/>
        </w:tabs>
        <w:rPr>
          <w:rFonts w:cs="Arial"/>
          <w:color w:val="404040" w:themeColor="text1" w:themeTint="BF"/>
          <w:lang w:val="en-GB"/>
        </w:rPr>
      </w:pPr>
      <w:r w:rsidRPr="00A850B5">
        <w:rPr>
          <w:rFonts w:cs="Arial"/>
          <w:color w:val="404040" w:themeColor="text1" w:themeTint="BF"/>
          <w:lang w:val="en-GB"/>
        </w:rPr>
        <w:t xml:space="preserve">Table of Contents </w:t>
      </w:r>
    </w:p>
    <w:p w14:paraId="1D81B99F" w14:textId="77777777" w:rsidR="0031454D" w:rsidRPr="0031454D" w:rsidRDefault="00BA7743">
      <w:pPr>
        <w:pStyle w:val="TOC1"/>
        <w:tabs>
          <w:tab w:val="left" w:pos="600"/>
          <w:tab w:val="right" w:leader="dot" w:pos="8898"/>
        </w:tabs>
        <w:rPr>
          <w:rFonts w:asciiTheme="minorHAnsi" w:eastAsiaTheme="minorEastAsia" w:hAnsiTheme="minorHAnsi" w:cstheme="minorBidi"/>
          <w:b w:val="0"/>
          <w:caps w:val="0"/>
          <w:noProof/>
          <w:color w:val="auto"/>
          <w:sz w:val="24"/>
          <w:szCs w:val="24"/>
          <w:lang w:val="en-US" w:eastAsia="es-ES_tradnl"/>
        </w:rPr>
      </w:pPr>
      <w:r>
        <w:rPr>
          <w:rFonts w:cs="Arial"/>
          <w:caps w:val="0"/>
          <w:color w:val="404040" w:themeColor="text1" w:themeTint="BF"/>
          <w:lang w:val="en-GB"/>
        </w:rPr>
        <w:fldChar w:fldCharType="begin"/>
      </w:r>
      <w:r>
        <w:rPr>
          <w:rFonts w:cs="Arial"/>
          <w:caps w:val="0"/>
          <w:color w:val="404040" w:themeColor="text1" w:themeTint="BF"/>
          <w:lang w:val="en-GB"/>
        </w:rPr>
        <w:instrText xml:space="preserve"> TOC \o "1-3" \u </w:instrText>
      </w:r>
      <w:r>
        <w:rPr>
          <w:rFonts w:cs="Arial"/>
          <w:caps w:val="0"/>
          <w:color w:val="404040" w:themeColor="text1" w:themeTint="BF"/>
          <w:lang w:val="en-GB"/>
        </w:rPr>
        <w:fldChar w:fldCharType="separate"/>
      </w:r>
      <w:r w:rsidR="0031454D">
        <w:rPr>
          <w:noProof/>
        </w:rPr>
        <w:t>1.</w:t>
      </w:r>
      <w:r w:rsidR="0031454D" w:rsidRPr="0031454D">
        <w:rPr>
          <w:rFonts w:asciiTheme="minorHAnsi" w:eastAsiaTheme="minorEastAsia" w:hAnsiTheme="minorHAnsi" w:cstheme="minorBidi"/>
          <w:b w:val="0"/>
          <w:caps w:val="0"/>
          <w:noProof/>
          <w:color w:val="auto"/>
          <w:sz w:val="24"/>
          <w:szCs w:val="24"/>
          <w:lang w:val="en-US" w:eastAsia="es-ES_tradnl"/>
        </w:rPr>
        <w:tab/>
      </w:r>
      <w:r w:rsidR="0031454D">
        <w:rPr>
          <w:noProof/>
        </w:rPr>
        <w:t>Introduction</w:t>
      </w:r>
      <w:r w:rsidR="0031454D">
        <w:rPr>
          <w:noProof/>
        </w:rPr>
        <w:tab/>
      </w:r>
      <w:r w:rsidR="0031454D">
        <w:rPr>
          <w:noProof/>
        </w:rPr>
        <w:fldChar w:fldCharType="begin"/>
      </w:r>
      <w:r w:rsidR="0031454D">
        <w:rPr>
          <w:noProof/>
        </w:rPr>
        <w:instrText xml:space="preserve"> PAGEREF _Toc509397448 \h </w:instrText>
      </w:r>
      <w:r w:rsidR="0031454D">
        <w:rPr>
          <w:noProof/>
        </w:rPr>
      </w:r>
      <w:r w:rsidR="0031454D">
        <w:rPr>
          <w:noProof/>
        </w:rPr>
        <w:fldChar w:fldCharType="separate"/>
      </w:r>
      <w:r w:rsidR="00143798">
        <w:rPr>
          <w:noProof/>
        </w:rPr>
        <w:t>4</w:t>
      </w:r>
      <w:r w:rsidR="0031454D">
        <w:rPr>
          <w:noProof/>
        </w:rPr>
        <w:fldChar w:fldCharType="end"/>
      </w:r>
    </w:p>
    <w:p w14:paraId="14BACD8D" w14:textId="77777777" w:rsidR="0031454D" w:rsidRPr="0031454D" w:rsidRDefault="0031454D">
      <w:pPr>
        <w:pStyle w:val="TOC2"/>
        <w:tabs>
          <w:tab w:val="left" w:pos="960"/>
          <w:tab w:val="right" w:leader="dot" w:pos="8898"/>
        </w:tabs>
        <w:rPr>
          <w:rFonts w:asciiTheme="minorHAnsi" w:eastAsiaTheme="minorEastAsia" w:hAnsiTheme="minorHAnsi" w:cstheme="minorBidi"/>
          <w:noProof/>
          <w:color w:val="auto"/>
          <w:sz w:val="24"/>
          <w:szCs w:val="24"/>
          <w:lang w:val="en-US" w:eastAsia="es-ES_tradnl"/>
        </w:rPr>
      </w:pPr>
      <w:r>
        <w:rPr>
          <w:noProof/>
        </w:rPr>
        <w:t>1.1</w:t>
      </w:r>
      <w:r w:rsidRPr="0031454D">
        <w:rPr>
          <w:rFonts w:asciiTheme="minorHAnsi" w:eastAsiaTheme="minorEastAsia" w:hAnsiTheme="minorHAnsi" w:cstheme="minorBidi"/>
          <w:noProof/>
          <w:color w:val="auto"/>
          <w:sz w:val="24"/>
          <w:szCs w:val="24"/>
          <w:lang w:val="en-US" w:eastAsia="es-ES_tradnl"/>
        </w:rPr>
        <w:tab/>
      </w:r>
      <w:r>
        <w:rPr>
          <w:noProof/>
        </w:rPr>
        <w:t>References</w:t>
      </w:r>
      <w:r>
        <w:rPr>
          <w:noProof/>
        </w:rPr>
        <w:tab/>
      </w:r>
      <w:r>
        <w:rPr>
          <w:noProof/>
        </w:rPr>
        <w:fldChar w:fldCharType="begin"/>
      </w:r>
      <w:r>
        <w:rPr>
          <w:noProof/>
        </w:rPr>
        <w:instrText xml:space="preserve"> PAGEREF _Toc509397449 \h </w:instrText>
      </w:r>
      <w:r>
        <w:rPr>
          <w:noProof/>
        </w:rPr>
      </w:r>
      <w:r>
        <w:rPr>
          <w:noProof/>
        </w:rPr>
        <w:fldChar w:fldCharType="separate"/>
      </w:r>
      <w:r w:rsidR="00143798">
        <w:rPr>
          <w:noProof/>
        </w:rPr>
        <w:t>4</w:t>
      </w:r>
      <w:r>
        <w:rPr>
          <w:noProof/>
        </w:rPr>
        <w:fldChar w:fldCharType="end"/>
      </w:r>
    </w:p>
    <w:p w14:paraId="5D6C43F5" w14:textId="77777777" w:rsidR="0031454D" w:rsidRPr="0031454D" w:rsidRDefault="0031454D">
      <w:pPr>
        <w:pStyle w:val="TOC1"/>
        <w:tabs>
          <w:tab w:val="left" w:pos="600"/>
          <w:tab w:val="right" w:leader="dot" w:pos="8898"/>
        </w:tabs>
        <w:rPr>
          <w:rFonts w:asciiTheme="minorHAnsi" w:eastAsiaTheme="minorEastAsia" w:hAnsiTheme="minorHAnsi" w:cstheme="minorBidi"/>
          <w:b w:val="0"/>
          <w:caps w:val="0"/>
          <w:noProof/>
          <w:color w:val="auto"/>
          <w:sz w:val="24"/>
          <w:szCs w:val="24"/>
          <w:lang w:val="en-US" w:eastAsia="es-ES_tradnl"/>
        </w:rPr>
      </w:pPr>
      <w:r>
        <w:rPr>
          <w:noProof/>
        </w:rPr>
        <w:t>2.</w:t>
      </w:r>
      <w:r w:rsidRPr="0031454D">
        <w:rPr>
          <w:rFonts w:asciiTheme="minorHAnsi" w:eastAsiaTheme="minorEastAsia" w:hAnsiTheme="minorHAnsi" w:cstheme="minorBidi"/>
          <w:b w:val="0"/>
          <w:caps w:val="0"/>
          <w:noProof/>
          <w:color w:val="auto"/>
          <w:sz w:val="24"/>
          <w:szCs w:val="24"/>
          <w:lang w:val="en-US" w:eastAsia="es-ES_tradnl"/>
        </w:rPr>
        <w:tab/>
      </w:r>
      <w:r>
        <w:rPr>
          <w:noProof/>
        </w:rPr>
        <w:t>Guidelines for EUIPO developers</w:t>
      </w:r>
      <w:r>
        <w:rPr>
          <w:noProof/>
        </w:rPr>
        <w:tab/>
      </w:r>
      <w:r>
        <w:rPr>
          <w:noProof/>
        </w:rPr>
        <w:fldChar w:fldCharType="begin"/>
      </w:r>
      <w:r>
        <w:rPr>
          <w:noProof/>
        </w:rPr>
        <w:instrText xml:space="preserve"> PAGEREF _Toc509397450 \h </w:instrText>
      </w:r>
      <w:r>
        <w:rPr>
          <w:noProof/>
        </w:rPr>
      </w:r>
      <w:r>
        <w:rPr>
          <w:noProof/>
        </w:rPr>
        <w:fldChar w:fldCharType="separate"/>
      </w:r>
      <w:r w:rsidR="00143798">
        <w:rPr>
          <w:noProof/>
        </w:rPr>
        <w:t>4</w:t>
      </w:r>
      <w:r>
        <w:rPr>
          <w:noProof/>
        </w:rPr>
        <w:fldChar w:fldCharType="end"/>
      </w:r>
    </w:p>
    <w:p w14:paraId="1D77EE84" w14:textId="77777777" w:rsidR="0031454D" w:rsidRPr="0031454D" w:rsidRDefault="0031454D">
      <w:pPr>
        <w:pStyle w:val="TOC2"/>
        <w:tabs>
          <w:tab w:val="left" w:pos="960"/>
          <w:tab w:val="right" w:leader="dot" w:pos="8898"/>
        </w:tabs>
        <w:rPr>
          <w:rFonts w:asciiTheme="minorHAnsi" w:eastAsiaTheme="minorEastAsia" w:hAnsiTheme="minorHAnsi" w:cstheme="minorBidi"/>
          <w:noProof/>
          <w:color w:val="auto"/>
          <w:sz w:val="24"/>
          <w:szCs w:val="24"/>
          <w:lang w:val="en-US" w:eastAsia="es-ES_tradnl"/>
        </w:rPr>
      </w:pPr>
      <w:r>
        <w:rPr>
          <w:noProof/>
        </w:rPr>
        <w:t>2.1</w:t>
      </w:r>
      <w:r w:rsidRPr="0031454D">
        <w:rPr>
          <w:rFonts w:asciiTheme="minorHAnsi" w:eastAsiaTheme="minorEastAsia" w:hAnsiTheme="minorHAnsi" w:cstheme="minorBidi"/>
          <w:noProof/>
          <w:color w:val="auto"/>
          <w:sz w:val="24"/>
          <w:szCs w:val="24"/>
          <w:lang w:val="en-US" w:eastAsia="es-ES_tradnl"/>
        </w:rPr>
        <w:tab/>
      </w:r>
      <w:r>
        <w:rPr>
          <w:noProof/>
        </w:rPr>
        <w:t>Code repository and dev/test environments</w:t>
      </w:r>
      <w:r>
        <w:rPr>
          <w:noProof/>
        </w:rPr>
        <w:tab/>
      </w:r>
      <w:r>
        <w:rPr>
          <w:noProof/>
        </w:rPr>
        <w:fldChar w:fldCharType="begin"/>
      </w:r>
      <w:r>
        <w:rPr>
          <w:noProof/>
        </w:rPr>
        <w:instrText xml:space="preserve"> PAGEREF _Toc509397451 \h </w:instrText>
      </w:r>
      <w:r>
        <w:rPr>
          <w:noProof/>
        </w:rPr>
      </w:r>
      <w:r>
        <w:rPr>
          <w:noProof/>
        </w:rPr>
        <w:fldChar w:fldCharType="separate"/>
      </w:r>
      <w:r w:rsidR="00143798">
        <w:rPr>
          <w:noProof/>
        </w:rPr>
        <w:t>4</w:t>
      </w:r>
      <w:r>
        <w:rPr>
          <w:noProof/>
        </w:rPr>
        <w:fldChar w:fldCharType="end"/>
      </w:r>
    </w:p>
    <w:p w14:paraId="1D05EFA2" w14:textId="77777777" w:rsidR="0031454D" w:rsidRPr="0031454D" w:rsidRDefault="0031454D">
      <w:pPr>
        <w:pStyle w:val="TOC2"/>
        <w:tabs>
          <w:tab w:val="left" w:pos="960"/>
          <w:tab w:val="right" w:leader="dot" w:pos="8898"/>
        </w:tabs>
        <w:rPr>
          <w:rFonts w:asciiTheme="minorHAnsi" w:eastAsiaTheme="minorEastAsia" w:hAnsiTheme="minorHAnsi" w:cstheme="minorBidi"/>
          <w:noProof/>
          <w:color w:val="auto"/>
          <w:sz w:val="24"/>
          <w:szCs w:val="24"/>
          <w:lang w:val="en-US" w:eastAsia="es-ES_tradnl"/>
        </w:rPr>
      </w:pPr>
      <w:r>
        <w:rPr>
          <w:noProof/>
        </w:rPr>
        <w:t>2.2</w:t>
      </w:r>
      <w:r w:rsidRPr="0031454D">
        <w:rPr>
          <w:rFonts w:asciiTheme="minorHAnsi" w:eastAsiaTheme="minorEastAsia" w:hAnsiTheme="minorHAnsi" w:cstheme="minorBidi"/>
          <w:noProof/>
          <w:color w:val="auto"/>
          <w:sz w:val="24"/>
          <w:szCs w:val="24"/>
          <w:lang w:val="en-US" w:eastAsia="es-ES_tradnl"/>
        </w:rPr>
        <w:tab/>
      </w:r>
      <w:r>
        <w:rPr>
          <w:noProof/>
        </w:rPr>
        <w:t>General ECP coding and design guidelines</w:t>
      </w:r>
      <w:r>
        <w:rPr>
          <w:noProof/>
        </w:rPr>
        <w:tab/>
      </w:r>
      <w:r>
        <w:rPr>
          <w:noProof/>
        </w:rPr>
        <w:fldChar w:fldCharType="begin"/>
      </w:r>
      <w:r>
        <w:rPr>
          <w:noProof/>
        </w:rPr>
        <w:instrText xml:space="preserve"> PAGEREF _Toc509397452 \h </w:instrText>
      </w:r>
      <w:r>
        <w:rPr>
          <w:noProof/>
        </w:rPr>
      </w:r>
      <w:r>
        <w:rPr>
          <w:noProof/>
        </w:rPr>
        <w:fldChar w:fldCharType="separate"/>
      </w:r>
      <w:r w:rsidR="00143798">
        <w:rPr>
          <w:noProof/>
        </w:rPr>
        <w:t>5</w:t>
      </w:r>
      <w:r>
        <w:rPr>
          <w:noProof/>
        </w:rPr>
        <w:fldChar w:fldCharType="end"/>
      </w:r>
    </w:p>
    <w:p w14:paraId="07C6DDBE" w14:textId="77777777" w:rsidR="0031454D" w:rsidRPr="0031454D" w:rsidRDefault="0031454D">
      <w:pPr>
        <w:pStyle w:val="TOC3"/>
        <w:tabs>
          <w:tab w:val="left" w:pos="1200"/>
          <w:tab w:val="right" w:leader="dot" w:pos="8898"/>
        </w:tabs>
        <w:rPr>
          <w:rFonts w:asciiTheme="minorHAnsi" w:eastAsiaTheme="minorEastAsia" w:hAnsiTheme="minorHAnsi" w:cstheme="minorBidi"/>
          <w:noProof/>
          <w:color w:val="auto"/>
          <w:sz w:val="24"/>
          <w:szCs w:val="24"/>
          <w:lang w:val="en-US" w:eastAsia="es-ES_tradnl"/>
        </w:rPr>
      </w:pPr>
      <w:r>
        <w:rPr>
          <w:noProof/>
        </w:rPr>
        <w:t>2.2.1</w:t>
      </w:r>
      <w:r w:rsidRPr="0031454D">
        <w:rPr>
          <w:rFonts w:asciiTheme="minorHAnsi" w:eastAsiaTheme="minorEastAsia" w:hAnsiTheme="minorHAnsi" w:cstheme="minorBidi"/>
          <w:noProof/>
          <w:color w:val="auto"/>
          <w:sz w:val="24"/>
          <w:szCs w:val="24"/>
          <w:lang w:val="en-US" w:eastAsia="es-ES_tradnl"/>
        </w:rPr>
        <w:tab/>
      </w:r>
      <w:r>
        <w:rPr>
          <w:noProof/>
        </w:rPr>
        <w:t>Naming conventions</w:t>
      </w:r>
      <w:r>
        <w:rPr>
          <w:noProof/>
        </w:rPr>
        <w:tab/>
      </w:r>
      <w:r>
        <w:rPr>
          <w:noProof/>
        </w:rPr>
        <w:fldChar w:fldCharType="begin"/>
      </w:r>
      <w:r>
        <w:rPr>
          <w:noProof/>
        </w:rPr>
        <w:instrText xml:space="preserve"> PAGEREF _Toc509397453 \h </w:instrText>
      </w:r>
      <w:r>
        <w:rPr>
          <w:noProof/>
        </w:rPr>
      </w:r>
      <w:r>
        <w:rPr>
          <w:noProof/>
        </w:rPr>
        <w:fldChar w:fldCharType="separate"/>
      </w:r>
      <w:r w:rsidR="00143798">
        <w:rPr>
          <w:noProof/>
        </w:rPr>
        <w:t>5</w:t>
      </w:r>
      <w:r>
        <w:rPr>
          <w:noProof/>
        </w:rPr>
        <w:fldChar w:fldCharType="end"/>
      </w:r>
    </w:p>
    <w:p w14:paraId="733564DD" w14:textId="77777777" w:rsidR="0031454D" w:rsidRPr="0031454D" w:rsidRDefault="0031454D">
      <w:pPr>
        <w:pStyle w:val="TOC3"/>
        <w:tabs>
          <w:tab w:val="left" w:pos="1200"/>
          <w:tab w:val="right" w:leader="dot" w:pos="8898"/>
        </w:tabs>
        <w:rPr>
          <w:rFonts w:asciiTheme="minorHAnsi" w:eastAsiaTheme="minorEastAsia" w:hAnsiTheme="minorHAnsi" w:cstheme="minorBidi"/>
          <w:noProof/>
          <w:color w:val="auto"/>
          <w:sz w:val="24"/>
          <w:szCs w:val="24"/>
          <w:lang w:val="en-US" w:eastAsia="es-ES_tradnl"/>
        </w:rPr>
      </w:pPr>
      <w:r>
        <w:rPr>
          <w:noProof/>
        </w:rPr>
        <w:t>2.2.2</w:t>
      </w:r>
      <w:r w:rsidRPr="0031454D">
        <w:rPr>
          <w:rFonts w:asciiTheme="minorHAnsi" w:eastAsiaTheme="minorEastAsia" w:hAnsiTheme="minorHAnsi" w:cstheme="minorBidi"/>
          <w:noProof/>
          <w:color w:val="auto"/>
          <w:sz w:val="24"/>
          <w:szCs w:val="24"/>
          <w:lang w:val="en-US" w:eastAsia="es-ES_tradnl"/>
        </w:rPr>
        <w:tab/>
      </w:r>
      <w:r>
        <w:rPr>
          <w:noProof/>
        </w:rPr>
        <w:t>Classes and methods</w:t>
      </w:r>
      <w:r>
        <w:rPr>
          <w:noProof/>
        </w:rPr>
        <w:tab/>
      </w:r>
      <w:r>
        <w:rPr>
          <w:noProof/>
        </w:rPr>
        <w:fldChar w:fldCharType="begin"/>
      </w:r>
      <w:r>
        <w:rPr>
          <w:noProof/>
        </w:rPr>
        <w:instrText xml:space="preserve"> PAGEREF _Toc509397454 \h </w:instrText>
      </w:r>
      <w:r>
        <w:rPr>
          <w:noProof/>
        </w:rPr>
      </w:r>
      <w:r>
        <w:rPr>
          <w:noProof/>
        </w:rPr>
        <w:fldChar w:fldCharType="separate"/>
      </w:r>
      <w:r w:rsidR="00143798">
        <w:rPr>
          <w:noProof/>
        </w:rPr>
        <w:t>5</w:t>
      </w:r>
      <w:r>
        <w:rPr>
          <w:noProof/>
        </w:rPr>
        <w:fldChar w:fldCharType="end"/>
      </w:r>
    </w:p>
    <w:p w14:paraId="626B5DE1" w14:textId="77777777" w:rsidR="0031454D" w:rsidRPr="0031454D" w:rsidRDefault="0031454D">
      <w:pPr>
        <w:pStyle w:val="TOC3"/>
        <w:tabs>
          <w:tab w:val="left" w:pos="1200"/>
          <w:tab w:val="right" w:leader="dot" w:pos="8898"/>
        </w:tabs>
        <w:rPr>
          <w:rFonts w:asciiTheme="minorHAnsi" w:eastAsiaTheme="minorEastAsia" w:hAnsiTheme="minorHAnsi" w:cstheme="minorBidi"/>
          <w:noProof/>
          <w:color w:val="auto"/>
          <w:sz w:val="24"/>
          <w:szCs w:val="24"/>
          <w:lang w:val="en-US" w:eastAsia="es-ES_tradnl"/>
        </w:rPr>
      </w:pPr>
      <w:r>
        <w:rPr>
          <w:noProof/>
        </w:rPr>
        <w:t>2.2.3</w:t>
      </w:r>
      <w:r w:rsidRPr="0031454D">
        <w:rPr>
          <w:rFonts w:asciiTheme="minorHAnsi" w:eastAsiaTheme="minorEastAsia" w:hAnsiTheme="minorHAnsi" w:cstheme="minorBidi"/>
          <w:noProof/>
          <w:color w:val="auto"/>
          <w:sz w:val="24"/>
          <w:szCs w:val="24"/>
          <w:lang w:val="en-US" w:eastAsia="es-ES_tradnl"/>
        </w:rPr>
        <w:tab/>
      </w:r>
      <w:r>
        <w:rPr>
          <w:noProof/>
        </w:rPr>
        <w:t>High cohesion and loose coupling</w:t>
      </w:r>
      <w:r>
        <w:rPr>
          <w:noProof/>
        </w:rPr>
        <w:tab/>
      </w:r>
      <w:r>
        <w:rPr>
          <w:noProof/>
        </w:rPr>
        <w:fldChar w:fldCharType="begin"/>
      </w:r>
      <w:r>
        <w:rPr>
          <w:noProof/>
        </w:rPr>
        <w:instrText xml:space="preserve"> PAGEREF _Toc509397455 \h </w:instrText>
      </w:r>
      <w:r>
        <w:rPr>
          <w:noProof/>
        </w:rPr>
      </w:r>
      <w:r>
        <w:rPr>
          <w:noProof/>
        </w:rPr>
        <w:fldChar w:fldCharType="separate"/>
      </w:r>
      <w:r w:rsidR="00143798">
        <w:rPr>
          <w:noProof/>
        </w:rPr>
        <w:t>6</w:t>
      </w:r>
      <w:r>
        <w:rPr>
          <w:noProof/>
        </w:rPr>
        <w:fldChar w:fldCharType="end"/>
      </w:r>
    </w:p>
    <w:p w14:paraId="4BFD7AA5" w14:textId="77777777" w:rsidR="0031454D" w:rsidRPr="0031454D" w:rsidRDefault="0031454D">
      <w:pPr>
        <w:pStyle w:val="TOC3"/>
        <w:tabs>
          <w:tab w:val="left" w:pos="1200"/>
          <w:tab w:val="right" w:leader="dot" w:pos="8898"/>
        </w:tabs>
        <w:rPr>
          <w:rFonts w:asciiTheme="minorHAnsi" w:eastAsiaTheme="minorEastAsia" w:hAnsiTheme="minorHAnsi" w:cstheme="minorBidi"/>
          <w:noProof/>
          <w:color w:val="auto"/>
          <w:sz w:val="24"/>
          <w:szCs w:val="24"/>
          <w:lang w:val="en-US" w:eastAsia="es-ES_tradnl"/>
        </w:rPr>
      </w:pPr>
      <w:r>
        <w:rPr>
          <w:noProof/>
        </w:rPr>
        <w:t>2.2.4</w:t>
      </w:r>
      <w:r w:rsidRPr="0031454D">
        <w:rPr>
          <w:rFonts w:asciiTheme="minorHAnsi" w:eastAsiaTheme="minorEastAsia" w:hAnsiTheme="minorHAnsi" w:cstheme="minorBidi"/>
          <w:noProof/>
          <w:color w:val="auto"/>
          <w:sz w:val="24"/>
          <w:szCs w:val="24"/>
          <w:lang w:val="en-US" w:eastAsia="es-ES_tradnl"/>
        </w:rPr>
        <w:tab/>
      </w:r>
      <w:r>
        <w:rPr>
          <w:noProof/>
        </w:rPr>
        <w:t>Design patterns</w:t>
      </w:r>
      <w:r>
        <w:rPr>
          <w:noProof/>
        </w:rPr>
        <w:tab/>
      </w:r>
      <w:r>
        <w:rPr>
          <w:noProof/>
        </w:rPr>
        <w:fldChar w:fldCharType="begin"/>
      </w:r>
      <w:r>
        <w:rPr>
          <w:noProof/>
        </w:rPr>
        <w:instrText xml:space="preserve"> PAGEREF _Toc509397456 \h </w:instrText>
      </w:r>
      <w:r>
        <w:rPr>
          <w:noProof/>
        </w:rPr>
      </w:r>
      <w:r>
        <w:rPr>
          <w:noProof/>
        </w:rPr>
        <w:fldChar w:fldCharType="separate"/>
      </w:r>
      <w:r w:rsidR="00143798">
        <w:rPr>
          <w:noProof/>
        </w:rPr>
        <w:t>7</w:t>
      </w:r>
      <w:r>
        <w:rPr>
          <w:noProof/>
        </w:rPr>
        <w:fldChar w:fldCharType="end"/>
      </w:r>
    </w:p>
    <w:p w14:paraId="5656FA16" w14:textId="77777777" w:rsidR="0031454D" w:rsidRPr="0031454D" w:rsidRDefault="0031454D">
      <w:pPr>
        <w:pStyle w:val="TOC3"/>
        <w:tabs>
          <w:tab w:val="left" w:pos="1200"/>
          <w:tab w:val="right" w:leader="dot" w:pos="8898"/>
        </w:tabs>
        <w:rPr>
          <w:rFonts w:asciiTheme="minorHAnsi" w:eastAsiaTheme="minorEastAsia" w:hAnsiTheme="minorHAnsi" w:cstheme="minorBidi"/>
          <w:noProof/>
          <w:color w:val="auto"/>
          <w:sz w:val="24"/>
          <w:szCs w:val="24"/>
          <w:lang w:val="en-US" w:eastAsia="es-ES_tradnl"/>
        </w:rPr>
      </w:pPr>
      <w:r>
        <w:rPr>
          <w:noProof/>
        </w:rPr>
        <w:t>2.2.5</w:t>
      </w:r>
      <w:r w:rsidRPr="0031454D">
        <w:rPr>
          <w:rFonts w:asciiTheme="minorHAnsi" w:eastAsiaTheme="minorEastAsia" w:hAnsiTheme="minorHAnsi" w:cstheme="minorBidi"/>
          <w:noProof/>
          <w:color w:val="auto"/>
          <w:sz w:val="24"/>
          <w:szCs w:val="24"/>
          <w:lang w:val="en-US" w:eastAsia="es-ES_tradnl"/>
        </w:rPr>
        <w:tab/>
      </w:r>
      <w:r>
        <w:rPr>
          <w:noProof/>
        </w:rPr>
        <w:t>SOLID principles</w:t>
      </w:r>
      <w:r>
        <w:rPr>
          <w:noProof/>
        </w:rPr>
        <w:tab/>
      </w:r>
      <w:r>
        <w:rPr>
          <w:noProof/>
        </w:rPr>
        <w:fldChar w:fldCharType="begin"/>
      </w:r>
      <w:r>
        <w:rPr>
          <w:noProof/>
        </w:rPr>
        <w:instrText xml:space="preserve"> PAGEREF _Toc509397457 \h </w:instrText>
      </w:r>
      <w:r>
        <w:rPr>
          <w:noProof/>
        </w:rPr>
      </w:r>
      <w:r>
        <w:rPr>
          <w:noProof/>
        </w:rPr>
        <w:fldChar w:fldCharType="separate"/>
      </w:r>
      <w:r w:rsidR="00143798">
        <w:rPr>
          <w:noProof/>
        </w:rPr>
        <w:t>7</w:t>
      </w:r>
      <w:r>
        <w:rPr>
          <w:noProof/>
        </w:rPr>
        <w:fldChar w:fldCharType="end"/>
      </w:r>
    </w:p>
    <w:p w14:paraId="61C4F847" w14:textId="77777777" w:rsidR="0031454D" w:rsidRPr="0031454D" w:rsidRDefault="0031454D">
      <w:pPr>
        <w:pStyle w:val="TOC3"/>
        <w:tabs>
          <w:tab w:val="left" w:pos="1200"/>
          <w:tab w:val="right" w:leader="dot" w:pos="8898"/>
        </w:tabs>
        <w:rPr>
          <w:rFonts w:asciiTheme="minorHAnsi" w:eastAsiaTheme="minorEastAsia" w:hAnsiTheme="minorHAnsi" w:cstheme="minorBidi"/>
          <w:noProof/>
          <w:color w:val="auto"/>
          <w:sz w:val="24"/>
          <w:szCs w:val="24"/>
          <w:lang w:val="en-US" w:eastAsia="es-ES_tradnl"/>
        </w:rPr>
      </w:pPr>
      <w:r>
        <w:rPr>
          <w:noProof/>
        </w:rPr>
        <w:t>2.2.6</w:t>
      </w:r>
      <w:r w:rsidRPr="0031454D">
        <w:rPr>
          <w:rFonts w:asciiTheme="minorHAnsi" w:eastAsiaTheme="minorEastAsia" w:hAnsiTheme="minorHAnsi" w:cstheme="minorBidi"/>
          <w:noProof/>
          <w:color w:val="auto"/>
          <w:sz w:val="24"/>
          <w:szCs w:val="24"/>
          <w:lang w:val="en-US" w:eastAsia="es-ES_tradnl"/>
        </w:rPr>
        <w:tab/>
      </w:r>
      <w:r>
        <w:rPr>
          <w:noProof/>
        </w:rPr>
        <w:t>Error conditions and exceptions</w:t>
      </w:r>
      <w:r>
        <w:rPr>
          <w:noProof/>
        </w:rPr>
        <w:tab/>
      </w:r>
      <w:r>
        <w:rPr>
          <w:noProof/>
        </w:rPr>
        <w:fldChar w:fldCharType="begin"/>
      </w:r>
      <w:r>
        <w:rPr>
          <w:noProof/>
        </w:rPr>
        <w:instrText xml:space="preserve"> PAGEREF _Toc509397458 \h </w:instrText>
      </w:r>
      <w:r>
        <w:rPr>
          <w:noProof/>
        </w:rPr>
      </w:r>
      <w:r>
        <w:rPr>
          <w:noProof/>
        </w:rPr>
        <w:fldChar w:fldCharType="separate"/>
      </w:r>
      <w:r w:rsidR="00143798">
        <w:rPr>
          <w:noProof/>
        </w:rPr>
        <w:t>8</w:t>
      </w:r>
      <w:r>
        <w:rPr>
          <w:noProof/>
        </w:rPr>
        <w:fldChar w:fldCharType="end"/>
      </w:r>
    </w:p>
    <w:p w14:paraId="5C75B746" w14:textId="77777777" w:rsidR="0031454D" w:rsidRPr="0031454D" w:rsidRDefault="0031454D">
      <w:pPr>
        <w:pStyle w:val="TOC3"/>
        <w:tabs>
          <w:tab w:val="left" w:pos="1200"/>
          <w:tab w:val="right" w:leader="dot" w:pos="8898"/>
        </w:tabs>
        <w:rPr>
          <w:rFonts w:asciiTheme="minorHAnsi" w:eastAsiaTheme="minorEastAsia" w:hAnsiTheme="minorHAnsi" w:cstheme="minorBidi"/>
          <w:noProof/>
          <w:color w:val="auto"/>
          <w:sz w:val="24"/>
          <w:szCs w:val="24"/>
          <w:lang w:val="en-US" w:eastAsia="es-ES_tradnl"/>
        </w:rPr>
      </w:pPr>
      <w:r>
        <w:rPr>
          <w:noProof/>
        </w:rPr>
        <w:t>2.2.7</w:t>
      </w:r>
      <w:r w:rsidRPr="0031454D">
        <w:rPr>
          <w:rFonts w:asciiTheme="minorHAnsi" w:eastAsiaTheme="minorEastAsia" w:hAnsiTheme="minorHAnsi" w:cstheme="minorBidi"/>
          <w:noProof/>
          <w:color w:val="auto"/>
          <w:sz w:val="24"/>
          <w:szCs w:val="24"/>
          <w:lang w:val="en-US" w:eastAsia="es-ES_tradnl"/>
        </w:rPr>
        <w:tab/>
      </w:r>
      <w:r>
        <w:rPr>
          <w:noProof/>
        </w:rPr>
        <w:t>Logging</w:t>
      </w:r>
      <w:r>
        <w:rPr>
          <w:noProof/>
        </w:rPr>
        <w:tab/>
      </w:r>
      <w:r>
        <w:rPr>
          <w:noProof/>
        </w:rPr>
        <w:fldChar w:fldCharType="begin"/>
      </w:r>
      <w:r>
        <w:rPr>
          <w:noProof/>
        </w:rPr>
        <w:instrText xml:space="preserve"> PAGEREF _Toc509397459 \h </w:instrText>
      </w:r>
      <w:r>
        <w:rPr>
          <w:noProof/>
        </w:rPr>
      </w:r>
      <w:r>
        <w:rPr>
          <w:noProof/>
        </w:rPr>
        <w:fldChar w:fldCharType="separate"/>
      </w:r>
      <w:r w:rsidR="00143798">
        <w:rPr>
          <w:noProof/>
        </w:rPr>
        <w:t>8</w:t>
      </w:r>
      <w:r>
        <w:rPr>
          <w:noProof/>
        </w:rPr>
        <w:fldChar w:fldCharType="end"/>
      </w:r>
    </w:p>
    <w:p w14:paraId="2B04DF75" w14:textId="77777777" w:rsidR="0031454D" w:rsidRPr="0031454D" w:rsidRDefault="0031454D">
      <w:pPr>
        <w:pStyle w:val="TOC3"/>
        <w:tabs>
          <w:tab w:val="left" w:pos="1200"/>
          <w:tab w:val="right" w:leader="dot" w:pos="8898"/>
        </w:tabs>
        <w:rPr>
          <w:rFonts w:asciiTheme="minorHAnsi" w:eastAsiaTheme="minorEastAsia" w:hAnsiTheme="minorHAnsi" w:cstheme="minorBidi"/>
          <w:noProof/>
          <w:color w:val="auto"/>
          <w:sz w:val="24"/>
          <w:szCs w:val="24"/>
          <w:lang w:val="en-US" w:eastAsia="es-ES_tradnl"/>
        </w:rPr>
      </w:pPr>
      <w:r>
        <w:rPr>
          <w:noProof/>
        </w:rPr>
        <w:t>2.2.8</w:t>
      </w:r>
      <w:r w:rsidRPr="0031454D">
        <w:rPr>
          <w:rFonts w:asciiTheme="minorHAnsi" w:eastAsiaTheme="minorEastAsia" w:hAnsiTheme="minorHAnsi" w:cstheme="minorBidi"/>
          <w:noProof/>
          <w:color w:val="auto"/>
          <w:sz w:val="24"/>
          <w:szCs w:val="24"/>
          <w:lang w:val="en-US" w:eastAsia="es-ES_tradnl"/>
        </w:rPr>
        <w:tab/>
      </w:r>
      <w:r>
        <w:rPr>
          <w:noProof/>
        </w:rPr>
        <w:t>Test-driven development</w:t>
      </w:r>
      <w:r>
        <w:rPr>
          <w:noProof/>
        </w:rPr>
        <w:tab/>
      </w:r>
      <w:r>
        <w:rPr>
          <w:noProof/>
        </w:rPr>
        <w:fldChar w:fldCharType="begin"/>
      </w:r>
      <w:r>
        <w:rPr>
          <w:noProof/>
        </w:rPr>
        <w:instrText xml:space="preserve"> PAGEREF _Toc509397460 \h </w:instrText>
      </w:r>
      <w:r>
        <w:rPr>
          <w:noProof/>
        </w:rPr>
      </w:r>
      <w:r>
        <w:rPr>
          <w:noProof/>
        </w:rPr>
        <w:fldChar w:fldCharType="separate"/>
      </w:r>
      <w:r w:rsidR="00143798">
        <w:rPr>
          <w:noProof/>
        </w:rPr>
        <w:t>9</w:t>
      </w:r>
      <w:r>
        <w:rPr>
          <w:noProof/>
        </w:rPr>
        <w:fldChar w:fldCharType="end"/>
      </w:r>
    </w:p>
    <w:p w14:paraId="74FD5BF9" w14:textId="77777777" w:rsidR="0031454D" w:rsidRPr="0031454D" w:rsidRDefault="0031454D">
      <w:pPr>
        <w:pStyle w:val="TOC3"/>
        <w:tabs>
          <w:tab w:val="left" w:pos="1200"/>
          <w:tab w:val="right" w:leader="dot" w:pos="8898"/>
        </w:tabs>
        <w:rPr>
          <w:rFonts w:asciiTheme="minorHAnsi" w:eastAsiaTheme="minorEastAsia" w:hAnsiTheme="minorHAnsi" w:cstheme="minorBidi"/>
          <w:noProof/>
          <w:color w:val="auto"/>
          <w:sz w:val="24"/>
          <w:szCs w:val="24"/>
          <w:lang w:val="en-US" w:eastAsia="es-ES_tradnl"/>
        </w:rPr>
      </w:pPr>
      <w:r>
        <w:rPr>
          <w:noProof/>
        </w:rPr>
        <w:t>2.2.9</w:t>
      </w:r>
      <w:r w:rsidRPr="0031454D">
        <w:rPr>
          <w:rFonts w:asciiTheme="minorHAnsi" w:eastAsiaTheme="minorEastAsia" w:hAnsiTheme="minorHAnsi" w:cstheme="minorBidi"/>
          <w:noProof/>
          <w:color w:val="auto"/>
          <w:sz w:val="24"/>
          <w:szCs w:val="24"/>
          <w:lang w:val="en-US" w:eastAsia="es-ES_tradnl"/>
        </w:rPr>
        <w:tab/>
      </w:r>
      <w:r>
        <w:rPr>
          <w:noProof/>
        </w:rPr>
        <w:t>Code smells</w:t>
      </w:r>
      <w:r>
        <w:rPr>
          <w:noProof/>
        </w:rPr>
        <w:tab/>
      </w:r>
      <w:r>
        <w:rPr>
          <w:noProof/>
        </w:rPr>
        <w:fldChar w:fldCharType="begin"/>
      </w:r>
      <w:r>
        <w:rPr>
          <w:noProof/>
        </w:rPr>
        <w:instrText xml:space="preserve"> PAGEREF _Toc509397461 \h </w:instrText>
      </w:r>
      <w:r>
        <w:rPr>
          <w:noProof/>
        </w:rPr>
      </w:r>
      <w:r>
        <w:rPr>
          <w:noProof/>
        </w:rPr>
        <w:fldChar w:fldCharType="separate"/>
      </w:r>
      <w:r w:rsidR="00143798">
        <w:rPr>
          <w:noProof/>
        </w:rPr>
        <w:t>9</w:t>
      </w:r>
      <w:r>
        <w:rPr>
          <w:noProof/>
        </w:rPr>
        <w:fldChar w:fldCharType="end"/>
      </w:r>
    </w:p>
    <w:p w14:paraId="36BE62CF" w14:textId="77777777" w:rsidR="0031454D" w:rsidRPr="0031454D" w:rsidRDefault="0031454D">
      <w:pPr>
        <w:pStyle w:val="TOC3"/>
        <w:tabs>
          <w:tab w:val="left" w:pos="1200"/>
          <w:tab w:val="right" w:leader="dot" w:pos="8898"/>
        </w:tabs>
        <w:rPr>
          <w:rFonts w:asciiTheme="minorHAnsi" w:eastAsiaTheme="minorEastAsia" w:hAnsiTheme="minorHAnsi" w:cstheme="minorBidi"/>
          <w:noProof/>
          <w:color w:val="auto"/>
          <w:sz w:val="24"/>
          <w:szCs w:val="24"/>
          <w:lang w:val="en-US" w:eastAsia="es-ES_tradnl"/>
        </w:rPr>
      </w:pPr>
      <w:r>
        <w:rPr>
          <w:noProof/>
        </w:rPr>
        <w:t>2.2.10</w:t>
      </w:r>
      <w:r w:rsidRPr="0031454D">
        <w:rPr>
          <w:rFonts w:asciiTheme="minorHAnsi" w:eastAsiaTheme="minorEastAsia" w:hAnsiTheme="minorHAnsi" w:cstheme="minorBidi"/>
          <w:noProof/>
          <w:color w:val="auto"/>
          <w:sz w:val="24"/>
          <w:szCs w:val="24"/>
          <w:lang w:val="en-US" w:eastAsia="es-ES_tradnl"/>
        </w:rPr>
        <w:tab/>
      </w:r>
      <w:r>
        <w:rPr>
          <w:noProof/>
        </w:rPr>
        <w:t>Facilitate automated testing and monitoring</w:t>
      </w:r>
      <w:r>
        <w:rPr>
          <w:noProof/>
        </w:rPr>
        <w:tab/>
      </w:r>
      <w:r>
        <w:rPr>
          <w:noProof/>
        </w:rPr>
        <w:fldChar w:fldCharType="begin"/>
      </w:r>
      <w:r>
        <w:rPr>
          <w:noProof/>
        </w:rPr>
        <w:instrText xml:space="preserve"> PAGEREF _Toc509397462 \h </w:instrText>
      </w:r>
      <w:r>
        <w:rPr>
          <w:noProof/>
        </w:rPr>
      </w:r>
      <w:r>
        <w:rPr>
          <w:noProof/>
        </w:rPr>
        <w:fldChar w:fldCharType="separate"/>
      </w:r>
      <w:r w:rsidR="00143798">
        <w:rPr>
          <w:noProof/>
        </w:rPr>
        <w:t>10</w:t>
      </w:r>
      <w:r>
        <w:rPr>
          <w:noProof/>
        </w:rPr>
        <w:fldChar w:fldCharType="end"/>
      </w:r>
    </w:p>
    <w:p w14:paraId="40E162B6" w14:textId="77777777" w:rsidR="0031454D" w:rsidRPr="0031454D" w:rsidRDefault="0031454D">
      <w:pPr>
        <w:pStyle w:val="TOC2"/>
        <w:tabs>
          <w:tab w:val="left" w:pos="960"/>
          <w:tab w:val="right" w:leader="dot" w:pos="8898"/>
        </w:tabs>
        <w:rPr>
          <w:rFonts w:asciiTheme="minorHAnsi" w:eastAsiaTheme="minorEastAsia" w:hAnsiTheme="minorHAnsi" w:cstheme="minorBidi"/>
          <w:noProof/>
          <w:color w:val="auto"/>
          <w:sz w:val="24"/>
          <w:szCs w:val="24"/>
          <w:lang w:val="en-US" w:eastAsia="es-ES_tradnl"/>
        </w:rPr>
      </w:pPr>
      <w:r>
        <w:rPr>
          <w:noProof/>
        </w:rPr>
        <w:t>2.3</w:t>
      </w:r>
      <w:r w:rsidRPr="0031454D">
        <w:rPr>
          <w:rFonts w:asciiTheme="minorHAnsi" w:eastAsiaTheme="minorEastAsia" w:hAnsiTheme="minorHAnsi" w:cstheme="minorBidi"/>
          <w:noProof/>
          <w:color w:val="auto"/>
          <w:sz w:val="24"/>
          <w:szCs w:val="24"/>
          <w:lang w:val="en-US" w:eastAsia="es-ES_tradnl"/>
        </w:rPr>
        <w:tab/>
      </w:r>
      <w:r>
        <w:rPr>
          <w:noProof/>
        </w:rPr>
        <w:t>Rule exceptions for existing code: Front Office and Back Office</w:t>
      </w:r>
      <w:r>
        <w:rPr>
          <w:noProof/>
        </w:rPr>
        <w:tab/>
      </w:r>
      <w:r>
        <w:rPr>
          <w:noProof/>
        </w:rPr>
        <w:fldChar w:fldCharType="begin"/>
      </w:r>
      <w:r>
        <w:rPr>
          <w:noProof/>
        </w:rPr>
        <w:instrText xml:space="preserve"> PAGEREF _Toc509397463 \h </w:instrText>
      </w:r>
      <w:r>
        <w:rPr>
          <w:noProof/>
        </w:rPr>
      </w:r>
      <w:r>
        <w:rPr>
          <w:noProof/>
        </w:rPr>
        <w:fldChar w:fldCharType="separate"/>
      </w:r>
      <w:r w:rsidR="00143798">
        <w:rPr>
          <w:noProof/>
        </w:rPr>
        <w:t>10</w:t>
      </w:r>
      <w:r>
        <w:rPr>
          <w:noProof/>
        </w:rPr>
        <w:fldChar w:fldCharType="end"/>
      </w:r>
    </w:p>
    <w:p w14:paraId="2194ACD9" w14:textId="77777777" w:rsidR="0031454D" w:rsidRPr="0031454D" w:rsidRDefault="0031454D">
      <w:pPr>
        <w:pStyle w:val="TOC1"/>
        <w:tabs>
          <w:tab w:val="left" w:pos="600"/>
          <w:tab w:val="right" w:leader="dot" w:pos="8898"/>
        </w:tabs>
        <w:rPr>
          <w:rFonts w:asciiTheme="minorHAnsi" w:eastAsiaTheme="minorEastAsia" w:hAnsiTheme="minorHAnsi" w:cstheme="minorBidi"/>
          <w:b w:val="0"/>
          <w:caps w:val="0"/>
          <w:noProof/>
          <w:color w:val="auto"/>
          <w:sz w:val="24"/>
          <w:szCs w:val="24"/>
          <w:lang w:val="en-US" w:eastAsia="es-ES_tradnl"/>
        </w:rPr>
      </w:pPr>
      <w:r>
        <w:rPr>
          <w:noProof/>
        </w:rPr>
        <w:t>3.</w:t>
      </w:r>
      <w:r w:rsidRPr="0031454D">
        <w:rPr>
          <w:rFonts w:asciiTheme="minorHAnsi" w:eastAsiaTheme="minorEastAsia" w:hAnsiTheme="minorHAnsi" w:cstheme="minorBidi"/>
          <w:b w:val="0"/>
          <w:caps w:val="0"/>
          <w:noProof/>
          <w:color w:val="auto"/>
          <w:sz w:val="24"/>
          <w:szCs w:val="24"/>
          <w:lang w:val="en-US" w:eastAsia="es-ES_tradnl"/>
        </w:rPr>
        <w:tab/>
      </w:r>
      <w:r>
        <w:rPr>
          <w:noProof/>
        </w:rPr>
        <w:t>Guidelines for National Office developers</w:t>
      </w:r>
      <w:r>
        <w:rPr>
          <w:noProof/>
        </w:rPr>
        <w:tab/>
      </w:r>
      <w:r>
        <w:rPr>
          <w:noProof/>
        </w:rPr>
        <w:fldChar w:fldCharType="begin"/>
      </w:r>
      <w:r>
        <w:rPr>
          <w:noProof/>
        </w:rPr>
        <w:instrText xml:space="preserve"> PAGEREF _Toc509397464 \h </w:instrText>
      </w:r>
      <w:r>
        <w:rPr>
          <w:noProof/>
        </w:rPr>
      </w:r>
      <w:r>
        <w:rPr>
          <w:noProof/>
        </w:rPr>
        <w:fldChar w:fldCharType="separate"/>
      </w:r>
      <w:r w:rsidR="00143798">
        <w:rPr>
          <w:noProof/>
        </w:rPr>
        <w:t>11</w:t>
      </w:r>
      <w:r>
        <w:rPr>
          <w:noProof/>
        </w:rPr>
        <w:fldChar w:fldCharType="end"/>
      </w:r>
    </w:p>
    <w:p w14:paraId="5FB7B44E" w14:textId="77777777" w:rsidR="0031454D" w:rsidRPr="0031454D" w:rsidRDefault="0031454D">
      <w:pPr>
        <w:pStyle w:val="TOC2"/>
        <w:tabs>
          <w:tab w:val="left" w:pos="960"/>
          <w:tab w:val="right" w:leader="dot" w:pos="8898"/>
        </w:tabs>
        <w:rPr>
          <w:rFonts w:asciiTheme="minorHAnsi" w:eastAsiaTheme="minorEastAsia" w:hAnsiTheme="minorHAnsi" w:cstheme="minorBidi"/>
          <w:noProof/>
          <w:color w:val="auto"/>
          <w:sz w:val="24"/>
          <w:szCs w:val="24"/>
          <w:lang w:val="en-US" w:eastAsia="es-ES_tradnl"/>
        </w:rPr>
      </w:pPr>
      <w:r>
        <w:rPr>
          <w:noProof/>
        </w:rPr>
        <w:t>3.1</w:t>
      </w:r>
      <w:r w:rsidRPr="0031454D">
        <w:rPr>
          <w:rFonts w:asciiTheme="minorHAnsi" w:eastAsiaTheme="minorEastAsia" w:hAnsiTheme="minorHAnsi" w:cstheme="minorBidi"/>
          <w:noProof/>
          <w:color w:val="auto"/>
          <w:sz w:val="24"/>
          <w:szCs w:val="24"/>
          <w:lang w:val="en-US" w:eastAsia="es-ES_tradnl"/>
        </w:rPr>
        <w:tab/>
      </w:r>
      <w:r>
        <w:rPr>
          <w:noProof/>
        </w:rPr>
        <w:t>Code repository and dev/test environments</w:t>
      </w:r>
      <w:r>
        <w:rPr>
          <w:noProof/>
        </w:rPr>
        <w:tab/>
      </w:r>
      <w:r>
        <w:rPr>
          <w:noProof/>
        </w:rPr>
        <w:fldChar w:fldCharType="begin"/>
      </w:r>
      <w:r>
        <w:rPr>
          <w:noProof/>
        </w:rPr>
        <w:instrText xml:space="preserve"> PAGEREF _Toc509397465 \h </w:instrText>
      </w:r>
      <w:r>
        <w:rPr>
          <w:noProof/>
        </w:rPr>
      </w:r>
      <w:r>
        <w:rPr>
          <w:noProof/>
        </w:rPr>
        <w:fldChar w:fldCharType="separate"/>
      </w:r>
      <w:r w:rsidR="00143798">
        <w:rPr>
          <w:noProof/>
        </w:rPr>
        <w:t>11</w:t>
      </w:r>
      <w:r>
        <w:rPr>
          <w:noProof/>
        </w:rPr>
        <w:fldChar w:fldCharType="end"/>
      </w:r>
    </w:p>
    <w:p w14:paraId="258D0C5F" w14:textId="77777777" w:rsidR="0031454D" w:rsidRPr="0031454D" w:rsidRDefault="0031454D">
      <w:pPr>
        <w:pStyle w:val="TOC2"/>
        <w:tabs>
          <w:tab w:val="left" w:pos="960"/>
          <w:tab w:val="right" w:leader="dot" w:pos="8898"/>
        </w:tabs>
        <w:rPr>
          <w:rFonts w:asciiTheme="minorHAnsi" w:eastAsiaTheme="minorEastAsia" w:hAnsiTheme="minorHAnsi" w:cstheme="minorBidi"/>
          <w:noProof/>
          <w:color w:val="auto"/>
          <w:sz w:val="24"/>
          <w:szCs w:val="24"/>
          <w:lang w:val="en-US" w:eastAsia="es-ES_tradnl"/>
        </w:rPr>
      </w:pPr>
      <w:r>
        <w:rPr>
          <w:noProof/>
        </w:rPr>
        <w:t>3.2</w:t>
      </w:r>
      <w:r w:rsidRPr="0031454D">
        <w:rPr>
          <w:rFonts w:asciiTheme="minorHAnsi" w:eastAsiaTheme="minorEastAsia" w:hAnsiTheme="minorHAnsi" w:cstheme="minorBidi"/>
          <w:noProof/>
          <w:color w:val="auto"/>
          <w:sz w:val="24"/>
          <w:szCs w:val="24"/>
          <w:lang w:val="en-US" w:eastAsia="es-ES_tradnl"/>
        </w:rPr>
        <w:tab/>
      </w:r>
      <w:r>
        <w:rPr>
          <w:noProof/>
        </w:rPr>
        <w:t>Extending application functionality</w:t>
      </w:r>
      <w:r>
        <w:rPr>
          <w:noProof/>
        </w:rPr>
        <w:tab/>
      </w:r>
      <w:r>
        <w:rPr>
          <w:noProof/>
        </w:rPr>
        <w:fldChar w:fldCharType="begin"/>
      </w:r>
      <w:r>
        <w:rPr>
          <w:noProof/>
        </w:rPr>
        <w:instrText xml:space="preserve"> PAGEREF _Toc509397466 \h </w:instrText>
      </w:r>
      <w:r>
        <w:rPr>
          <w:noProof/>
        </w:rPr>
      </w:r>
      <w:r>
        <w:rPr>
          <w:noProof/>
        </w:rPr>
        <w:fldChar w:fldCharType="separate"/>
      </w:r>
      <w:r w:rsidR="00143798">
        <w:rPr>
          <w:noProof/>
        </w:rPr>
        <w:t>12</w:t>
      </w:r>
      <w:r>
        <w:rPr>
          <w:noProof/>
        </w:rPr>
        <w:fldChar w:fldCharType="end"/>
      </w:r>
    </w:p>
    <w:p w14:paraId="2F2071E7" w14:textId="77777777" w:rsidR="0031454D" w:rsidRPr="0031454D" w:rsidRDefault="0031454D">
      <w:pPr>
        <w:pStyle w:val="TOC3"/>
        <w:tabs>
          <w:tab w:val="left" w:pos="1200"/>
          <w:tab w:val="right" w:leader="dot" w:pos="8898"/>
        </w:tabs>
        <w:rPr>
          <w:rFonts w:asciiTheme="minorHAnsi" w:eastAsiaTheme="minorEastAsia" w:hAnsiTheme="minorHAnsi" w:cstheme="minorBidi"/>
          <w:noProof/>
          <w:color w:val="auto"/>
          <w:sz w:val="24"/>
          <w:szCs w:val="24"/>
          <w:lang w:val="en-US" w:eastAsia="es-ES_tradnl"/>
        </w:rPr>
      </w:pPr>
      <w:r>
        <w:rPr>
          <w:noProof/>
        </w:rPr>
        <w:t>3.2.1</w:t>
      </w:r>
      <w:r w:rsidRPr="0031454D">
        <w:rPr>
          <w:rFonts w:asciiTheme="minorHAnsi" w:eastAsiaTheme="minorEastAsia" w:hAnsiTheme="minorHAnsi" w:cstheme="minorBidi"/>
          <w:noProof/>
          <w:color w:val="auto"/>
          <w:sz w:val="24"/>
          <w:szCs w:val="24"/>
          <w:lang w:val="en-US" w:eastAsia="es-ES_tradnl"/>
        </w:rPr>
        <w:tab/>
      </w:r>
      <w:r>
        <w:rPr>
          <w:noProof/>
        </w:rPr>
        <w:t>Core Java functionality</w:t>
      </w:r>
      <w:r>
        <w:rPr>
          <w:noProof/>
        </w:rPr>
        <w:tab/>
      </w:r>
      <w:r>
        <w:rPr>
          <w:noProof/>
        </w:rPr>
        <w:fldChar w:fldCharType="begin"/>
      </w:r>
      <w:r>
        <w:rPr>
          <w:noProof/>
        </w:rPr>
        <w:instrText xml:space="preserve"> PAGEREF _Toc509397467 \h </w:instrText>
      </w:r>
      <w:r>
        <w:rPr>
          <w:noProof/>
        </w:rPr>
      </w:r>
      <w:r>
        <w:rPr>
          <w:noProof/>
        </w:rPr>
        <w:fldChar w:fldCharType="separate"/>
      </w:r>
      <w:r w:rsidR="00143798">
        <w:rPr>
          <w:noProof/>
        </w:rPr>
        <w:t>12</w:t>
      </w:r>
      <w:r>
        <w:rPr>
          <w:noProof/>
        </w:rPr>
        <w:fldChar w:fldCharType="end"/>
      </w:r>
    </w:p>
    <w:p w14:paraId="0ABE7926" w14:textId="77777777" w:rsidR="0031454D" w:rsidRDefault="0031454D">
      <w:pPr>
        <w:pStyle w:val="TOC3"/>
        <w:tabs>
          <w:tab w:val="left" w:pos="1200"/>
          <w:tab w:val="right" w:leader="dot" w:pos="8898"/>
        </w:tabs>
        <w:rPr>
          <w:rFonts w:asciiTheme="minorHAnsi" w:eastAsiaTheme="minorEastAsia" w:hAnsiTheme="minorHAnsi" w:cstheme="minorBidi"/>
          <w:noProof/>
          <w:color w:val="auto"/>
          <w:sz w:val="24"/>
          <w:szCs w:val="24"/>
          <w:lang w:val="es-ES" w:eastAsia="es-ES_tradnl"/>
        </w:rPr>
      </w:pPr>
      <w:r>
        <w:rPr>
          <w:noProof/>
        </w:rPr>
        <w:t>3.2.2</w:t>
      </w:r>
      <w:r>
        <w:rPr>
          <w:rFonts w:asciiTheme="minorHAnsi" w:eastAsiaTheme="minorEastAsia" w:hAnsiTheme="minorHAnsi" w:cstheme="minorBidi"/>
          <w:noProof/>
          <w:color w:val="auto"/>
          <w:sz w:val="24"/>
          <w:szCs w:val="24"/>
          <w:lang w:val="es-ES" w:eastAsia="es-ES_tradnl"/>
        </w:rPr>
        <w:tab/>
      </w:r>
      <w:r>
        <w:rPr>
          <w:noProof/>
        </w:rPr>
        <w:t>UI</w:t>
      </w:r>
      <w:r>
        <w:rPr>
          <w:noProof/>
        </w:rPr>
        <w:tab/>
      </w:r>
      <w:r>
        <w:rPr>
          <w:noProof/>
        </w:rPr>
        <w:fldChar w:fldCharType="begin"/>
      </w:r>
      <w:r>
        <w:rPr>
          <w:noProof/>
        </w:rPr>
        <w:instrText xml:space="preserve"> PAGEREF _Toc509397468 \h </w:instrText>
      </w:r>
      <w:r>
        <w:rPr>
          <w:noProof/>
        </w:rPr>
      </w:r>
      <w:r>
        <w:rPr>
          <w:noProof/>
        </w:rPr>
        <w:fldChar w:fldCharType="separate"/>
      </w:r>
      <w:r w:rsidR="00143798">
        <w:rPr>
          <w:noProof/>
        </w:rPr>
        <w:t>13</w:t>
      </w:r>
      <w:r>
        <w:rPr>
          <w:noProof/>
        </w:rPr>
        <w:fldChar w:fldCharType="end"/>
      </w:r>
    </w:p>
    <w:p w14:paraId="483A4C32" w14:textId="77777777" w:rsidR="0031454D" w:rsidRDefault="0031454D">
      <w:pPr>
        <w:pStyle w:val="TOC3"/>
        <w:tabs>
          <w:tab w:val="left" w:pos="1200"/>
          <w:tab w:val="right" w:leader="dot" w:pos="8898"/>
        </w:tabs>
        <w:rPr>
          <w:rFonts w:asciiTheme="minorHAnsi" w:eastAsiaTheme="minorEastAsia" w:hAnsiTheme="minorHAnsi" w:cstheme="minorBidi"/>
          <w:noProof/>
          <w:color w:val="auto"/>
          <w:sz w:val="24"/>
          <w:szCs w:val="24"/>
          <w:lang w:val="es-ES" w:eastAsia="es-ES_tradnl"/>
        </w:rPr>
      </w:pPr>
      <w:r>
        <w:rPr>
          <w:noProof/>
        </w:rPr>
        <w:t>3.2.3</w:t>
      </w:r>
      <w:r>
        <w:rPr>
          <w:rFonts w:asciiTheme="minorHAnsi" w:eastAsiaTheme="minorEastAsia" w:hAnsiTheme="minorHAnsi" w:cstheme="minorBidi"/>
          <w:noProof/>
          <w:color w:val="auto"/>
          <w:sz w:val="24"/>
          <w:szCs w:val="24"/>
          <w:lang w:val="es-ES" w:eastAsia="es-ES_tradnl"/>
        </w:rPr>
        <w:tab/>
      </w:r>
      <w:r>
        <w:rPr>
          <w:noProof/>
        </w:rPr>
        <w:t>Integrations</w:t>
      </w:r>
      <w:r>
        <w:rPr>
          <w:noProof/>
        </w:rPr>
        <w:tab/>
      </w:r>
      <w:r>
        <w:rPr>
          <w:noProof/>
        </w:rPr>
        <w:fldChar w:fldCharType="begin"/>
      </w:r>
      <w:r>
        <w:rPr>
          <w:noProof/>
        </w:rPr>
        <w:instrText xml:space="preserve"> PAGEREF _Toc509397469 \h </w:instrText>
      </w:r>
      <w:r>
        <w:rPr>
          <w:noProof/>
        </w:rPr>
      </w:r>
      <w:r>
        <w:rPr>
          <w:noProof/>
        </w:rPr>
        <w:fldChar w:fldCharType="separate"/>
      </w:r>
      <w:r w:rsidR="00143798">
        <w:rPr>
          <w:noProof/>
        </w:rPr>
        <w:t>13</w:t>
      </w:r>
      <w:r>
        <w:rPr>
          <w:noProof/>
        </w:rPr>
        <w:fldChar w:fldCharType="end"/>
      </w:r>
    </w:p>
    <w:p w14:paraId="7F89E623" w14:textId="77777777" w:rsidR="00D349DF" w:rsidRDefault="00BA7743" w:rsidP="003257B4">
      <w:pPr>
        <w:rPr>
          <w:rFonts w:cs="Arial"/>
          <w:caps/>
          <w:smallCaps/>
          <w:color w:val="404040" w:themeColor="text1" w:themeTint="BF"/>
          <w:lang w:val="en-GB"/>
        </w:rPr>
      </w:pPr>
      <w:r>
        <w:rPr>
          <w:rFonts w:cs="Arial"/>
          <w:caps/>
          <w:color w:val="404040" w:themeColor="text1" w:themeTint="BF"/>
          <w:lang w:val="en-GB"/>
        </w:rPr>
        <w:fldChar w:fldCharType="end"/>
      </w:r>
    </w:p>
    <w:p w14:paraId="684ED3F5" w14:textId="77777777" w:rsidR="00D349DF" w:rsidRDefault="00D349DF" w:rsidP="003257B4">
      <w:pPr>
        <w:rPr>
          <w:rFonts w:cs="Arial"/>
          <w:caps/>
          <w:smallCaps/>
          <w:color w:val="404040" w:themeColor="text1" w:themeTint="BF"/>
          <w:lang w:val="en-GB"/>
        </w:rPr>
      </w:pPr>
    </w:p>
    <w:p w14:paraId="332658F6" w14:textId="77777777" w:rsidR="00D349DF" w:rsidRPr="00D349DF" w:rsidRDefault="00D349DF" w:rsidP="00D349DF">
      <w:pPr>
        <w:pStyle w:val="OHIMTEXT"/>
      </w:pPr>
    </w:p>
    <w:p w14:paraId="612FB1FA" w14:textId="77777777" w:rsidR="00B0008F" w:rsidRDefault="003257B4" w:rsidP="00BA7743">
      <w:pPr>
        <w:pStyle w:val="Heading1"/>
      </w:pPr>
      <w:r w:rsidRPr="00A850B5">
        <w:rPr>
          <w:color w:val="000000" w:themeColor="text1"/>
          <w14:textFill>
            <w14:solidFill>
              <w14:schemeClr w14:val="tx1">
                <w14:lumMod w14:val="75000"/>
                <w14:lumOff w14:val="25000"/>
                <w14:lumMod w14:val="65000"/>
                <w14:lumOff w14:val="35000"/>
              </w14:schemeClr>
            </w14:solidFill>
          </w14:textFill>
        </w:rPr>
        <w:br w:type="page"/>
      </w:r>
      <w:bookmarkStart w:id="1" w:name="_Toc509397448"/>
      <w:r w:rsidR="00B0008F">
        <w:lastRenderedPageBreak/>
        <w:t>Introduction</w:t>
      </w:r>
      <w:bookmarkEnd w:id="1"/>
    </w:p>
    <w:p w14:paraId="7DCBB123" w14:textId="77777777" w:rsidR="00B0008F" w:rsidRDefault="00B0008F" w:rsidP="00B0008F">
      <w:pPr>
        <w:pStyle w:val="OHIMTEXT"/>
      </w:pPr>
      <w:r>
        <w:t xml:space="preserve">The purpose of this document is to provide some development guidelines and code quality rules (and exceptions) to both EUIPO and national office developers working on current or future ECP projects. </w:t>
      </w:r>
      <w:r w:rsidR="00F75301">
        <w:t>Existing EUIPO and industry guidelines and standards have been considered, see “</w:t>
      </w:r>
      <w:r w:rsidR="00F75301">
        <w:fldChar w:fldCharType="begin"/>
      </w:r>
      <w:r w:rsidR="00F75301">
        <w:instrText xml:space="preserve"> REF _Ref505945325 \h </w:instrText>
      </w:r>
      <w:r w:rsidR="00F75301">
        <w:fldChar w:fldCharType="separate"/>
      </w:r>
      <w:r w:rsidR="00143798">
        <w:t>References</w:t>
      </w:r>
      <w:r w:rsidR="00F75301">
        <w:fldChar w:fldCharType="end"/>
      </w:r>
      <w:r w:rsidR="00F75301">
        <w:t>” below.</w:t>
      </w:r>
    </w:p>
    <w:p w14:paraId="0A578C72" w14:textId="77777777" w:rsidR="00B0008F" w:rsidRDefault="00B0008F" w:rsidP="00B0008F">
      <w:pPr>
        <w:pStyle w:val="OHIMTEXT"/>
      </w:pPr>
    </w:p>
    <w:p w14:paraId="5BB3A723" w14:textId="77777777" w:rsidR="00BA7743" w:rsidRDefault="00B0008F" w:rsidP="00B0008F">
      <w:pPr>
        <w:pStyle w:val="OHIMTEXT"/>
      </w:pPr>
      <w:r>
        <w:t xml:space="preserve">Special considerations are made regarding </w:t>
      </w:r>
      <w:r w:rsidR="00F75301">
        <w:t xml:space="preserve">development on the existing </w:t>
      </w:r>
      <w:r>
        <w:t xml:space="preserve">Front Office and Back Office </w:t>
      </w:r>
      <w:r w:rsidR="00F75301">
        <w:t>codebase</w:t>
      </w:r>
      <w:r w:rsidR="007C5ADC">
        <w:t>,</w:t>
      </w:r>
      <w:r>
        <w:t xml:space="preserve"> and </w:t>
      </w:r>
      <w:r w:rsidR="007C5ADC">
        <w:t xml:space="preserve">functionality </w:t>
      </w:r>
      <w:r>
        <w:t>extension by the national offices</w:t>
      </w:r>
      <w:r w:rsidR="00F75301">
        <w:t>: s</w:t>
      </w:r>
      <w:r w:rsidR="00EF79B6">
        <w:t>ee “</w:t>
      </w:r>
      <w:r w:rsidR="00F75301">
        <w:fldChar w:fldCharType="begin"/>
      </w:r>
      <w:r w:rsidR="00F75301">
        <w:instrText xml:space="preserve"> REF _Ref505925914 \h </w:instrText>
      </w:r>
      <w:r w:rsidR="00F75301">
        <w:fldChar w:fldCharType="separate"/>
      </w:r>
      <w:r w:rsidR="00143798">
        <w:t>Rule exceptions for existing code: Front Office and Back Office</w:t>
      </w:r>
      <w:r w:rsidR="00F75301">
        <w:fldChar w:fldCharType="end"/>
      </w:r>
      <w:r w:rsidR="00EF79B6">
        <w:t>”</w:t>
      </w:r>
      <w:r w:rsidR="00F75301">
        <w:t xml:space="preserve"> and “</w:t>
      </w:r>
      <w:r w:rsidR="00F75301">
        <w:fldChar w:fldCharType="begin"/>
      </w:r>
      <w:r w:rsidR="00F75301">
        <w:instrText xml:space="preserve"> REF _Ref505877525 \h </w:instrText>
      </w:r>
      <w:r w:rsidR="00F75301">
        <w:fldChar w:fldCharType="separate"/>
      </w:r>
      <w:r w:rsidR="00143798">
        <w:t>Extending application functionality</w:t>
      </w:r>
      <w:r w:rsidR="00F75301">
        <w:fldChar w:fldCharType="end"/>
      </w:r>
      <w:r w:rsidR="00F75301">
        <w:t>”</w:t>
      </w:r>
      <w:r w:rsidR="00EF79B6">
        <w:t>.</w:t>
      </w:r>
    </w:p>
    <w:p w14:paraId="161FCCA0" w14:textId="77777777" w:rsidR="00B0008F" w:rsidRDefault="00B0008F" w:rsidP="00B0008F">
      <w:pPr>
        <w:pStyle w:val="OHIMTEXT"/>
      </w:pPr>
    </w:p>
    <w:p w14:paraId="5CF9C09C" w14:textId="77777777" w:rsidR="00B0008F" w:rsidRDefault="00B0008F" w:rsidP="00B0008F">
      <w:pPr>
        <w:pStyle w:val="Heading2"/>
      </w:pPr>
      <w:bookmarkStart w:id="2" w:name="_Ref505945325"/>
      <w:bookmarkStart w:id="3" w:name="_Toc509397449"/>
      <w:r>
        <w:t>References</w:t>
      </w:r>
      <w:bookmarkEnd w:id="2"/>
      <w:bookmarkEnd w:id="3"/>
    </w:p>
    <w:p w14:paraId="745EFA22" w14:textId="77777777" w:rsidR="00B0008F" w:rsidRDefault="00B0008F" w:rsidP="00B0008F">
      <w:pPr>
        <w:pStyle w:val="OHIMTEXT"/>
      </w:pPr>
      <w:r>
        <w:t xml:space="preserve">The following </w:t>
      </w:r>
      <w:r w:rsidR="00F75301">
        <w:t xml:space="preserve">EUIPO </w:t>
      </w:r>
      <w:r>
        <w:t>documents</w:t>
      </w:r>
      <w:r w:rsidR="00667C9F">
        <w:t>, books and Wikipedia articles</w:t>
      </w:r>
      <w:r>
        <w:t xml:space="preserve"> </w:t>
      </w:r>
      <w:r w:rsidR="00AF00FE">
        <w:t>were used as reference</w:t>
      </w:r>
      <w:r w:rsidR="00700D29">
        <w:t xml:space="preserve"> </w:t>
      </w:r>
      <w:r w:rsidR="00F75301">
        <w:t xml:space="preserve">for this guideline, </w:t>
      </w:r>
      <w:r w:rsidR="00700D29">
        <w:t xml:space="preserve">and provide additional information about some of the </w:t>
      </w:r>
      <w:r w:rsidR="00C844D4">
        <w:t>concepts</w:t>
      </w:r>
      <w:r w:rsidR="00700D29">
        <w:t xml:space="preserve"> discussed below</w:t>
      </w:r>
      <w:r>
        <w:t>:</w:t>
      </w:r>
    </w:p>
    <w:p w14:paraId="7AAEE5E8" w14:textId="77777777" w:rsidR="00B0008F" w:rsidRDefault="00B0008F" w:rsidP="00B0008F">
      <w:pPr>
        <w:pStyle w:val="OHIMTEXT"/>
      </w:pPr>
    </w:p>
    <w:tbl>
      <w:tblPr>
        <w:tblStyle w:val="TableGrid"/>
        <w:tblW w:w="0" w:type="auto"/>
        <w:tblInd w:w="108" w:type="dxa"/>
        <w:tblLook w:val="04A0" w:firstRow="1" w:lastRow="0" w:firstColumn="1" w:lastColumn="0" w:noHBand="0" w:noVBand="1"/>
      </w:tblPr>
      <w:tblGrid>
        <w:gridCol w:w="1280"/>
        <w:gridCol w:w="7092"/>
      </w:tblGrid>
      <w:tr w:rsidR="00E20D13" w14:paraId="7FAE9D8F" w14:textId="77777777" w:rsidTr="00564E6A">
        <w:trPr>
          <w:trHeight w:val="272"/>
        </w:trPr>
        <w:tc>
          <w:tcPr>
            <w:tcW w:w="1280" w:type="dxa"/>
            <w:shd w:val="clear" w:color="auto" w:fill="7F7F7F" w:themeFill="text1" w:themeFillTint="80"/>
          </w:tcPr>
          <w:p w14:paraId="22B6E35A" w14:textId="77777777" w:rsidR="00E20D13" w:rsidRPr="00E20D13" w:rsidRDefault="00E20D13" w:rsidP="00B0008F">
            <w:pPr>
              <w:pStyle w:val="OHIMTEXT"/>
              <w:rPr>
                <w:b/>
                <w:color w:val="FFFFFF" w:themeColor="background1"/>
              </w:rPr>
            </w:pPr>
            <w:r w:rsidRPr="00E20D13">
              <w:rPr>
                <w:b/>
                <w:color w:val="FFFFFF" w:themeColor="background1"/>
              </w:rPr>
              <w:t>Reference</w:t>
            </w:r>
          </w:p>
        </w:tc>
        <w:tc>
          <w:tcPr>
            <w:tcW w:w="7092" w:type="dxa"/>
            <w:shd w:val="clear" w:color="auto" w:fill="7F7F7F" w:themeFill="text1" w:themeFillTint="80"/>
          </w:tcPr>
          <w:p w14:paraId="5D3CC717" w14:textId="77777777" w:rsidR="00E20D13" w:rsidRPr="00E20D13" w:rsidRDefault="00E20D13" w:rsidP="00B0008F">
            <w:pPr>
              <w:pStyle w:val="OHIMTEXT"/>
              <w:rPr>
                <w:b/>
                <w:color w:val="FFFFFF" w:themeColor="background1"/>
              </w:rPr>
            </w:pPr>
            <w:r w:rsidRPr="00E20D13">
              <w:rPr>
                <w:b/>
                <w:color w:val="FFFFFF" w:themeColor="background1"/>
              </w:rPr>
              <w:t>Description</w:t>
            </w:r>
          </w:p>
        </w:tc>
      </w:tr>
      <w:tr w:rsidR="00B0008F" w14:paraId="4944C0AF" w14:textId="77777777" w:rsidTr="00564E6A">
        <w:trPr>
          <w:trHeight w:val="260"/>
        </w:trPr>
        <w:tc>
          <w:tcPr>
            <w:tcW w:w="1280" w:type="dxa"/>
          </w:tcPr>
          <w:p w14:paraId="68DF7FD7" w14:textId="77777777" w:rsidR="00B0008F" w:rsidRDefault="00B0008F" w:rsidP="00B0008F">
            <w:pPr>
              <w:pStyle w:val="OHIMTEXT"/>
            </w:pPr>
            <w:r>
              <w:t>[R1]</w:t>
            </w:r>
          </w:p>
        </w:tc>
        <w:tc>
          <w:tcPr>
            <w:tcW w:w="7092" w:type="dxa"/>
          </w:tcPr>
          <w:p w14:paraId="613855E9" w14:textId="77777777" w:rsidR="00B0008F" w:rsidRDefault="00143798" w:rsidP="00B0008F">
            <w:pPr>
              <w:pStyle w:val="OHIMTEXT"/>
            </w:pPr>
            <w:hyperlink r:id="rId9" w:history="1">
              <w:r w:rsidR="00B0008F" w:rsidRPr="00007E6E">
                <w:rPr>
                  <w:rStyle w:val="Hyperlink"/>
                </w:rPr>
                <w:t>EUIPO-DTOIS-Code Quality Standard</w:t>
              </w:r>
            </w:hyperlink>
          </w:p>
        </w:tc>
      </w:tr>
      <w:tr w:rsidR="00B0008F" w14:paraId="483710A0" w14:textId="77777777" w:rsidTr="00564E6A">
        <w:trPr>
          <w:trHeight w:val="272"/>
        </w:trPr>
        <w:tc>
          <w:tcPr>
            <w:tcW w:w="1280" w:type="dxa"/>
          </w:tcPr>
          <w:p w14:paraId="6DA0C8C5" w14:textId="77777777" w:rsidR="00B0008F" w:rsidRPr="00B0008F" w:rsidRDefault="00B0008F" w:rsidP="00B0008F">
            <w:pPr>
              <w:pStyle w:val="OHIMTEXT"/>
              <w:rPr>
                <w:lang w:val="en-IE"/>
              </w:rPr>
            </w:pPr>
            <w:r>
              <w:rPr>
                <w:lang w:val="en-IE"/>
              </w:rPr>
              <w:t>[R2]</w:t>
            </w:r>
          </w:p>
        </w:tc>
        <w:tc>
          <w:tcPr>
            <w:tcW w:w="7092" w:type="dxa"/>
          </w:tcPr>
          <w:p w14:paraId="4C432D8B" w14:textId="77777777" w:rsidR="00B0008F" w:rsidRDefault="00143798" w:rsidP="00B0008F">
            <w:pPr>
              <w:pStyle w:val="OHIMTEXT"/>
            </w:pPr>
            <w:hyperlink r:id="rId10" w:history="1">
              <w:r w:rsidR="00B0008F" w:rsidRPr="008B5D03">
                <w:rPr>
                  <w:color w:val="0000FF"/>
                  <w:u w:val="single"/>
                </w:rPr>
                <w:t>Unit Test Strategy</w:t>
              </w:r>
            </w:hyperlink>
          </w:p>
        </w:tc>
      </w:tr>
      <w:tr w:rsidR="00E20D13" w14:paraId="69D4696C" w14:textId="77777777" w:rsidTr="00564E6A">
        <w:trPr>
          <w:trHeight w:val="272"/>
        </w:trPr>
        <w:tc>
          <w:tcPr>
            <w:tcW w:w="1280" w:type="dxa"/>
          </w:tcPr>
          <w:p w14:paraId="0385AFE2" w14:textId="77777777" w:rsidR="00E20D13" w:rsidRDefault="00E20D13" w:rsidP="00B0008F">
            <w:pPr>
              <w:pStyle w:val="OHIMTEXT"/>
              <w:rPr>
                <w:lang w:val="en-IE"/>
              </w:rPr>
            </w:pPr>
            <w:r>
              <w:rPr>
                <w:lang w:val="en-IE"/>
              </w:rPr>
              <w:t>[R3]</w:t>
            </w:r>
          </w:p>
        </w:tc>
        <w:tc>
          <w:tcPr>
            <w:tcW w:w="7092" w:type="dxa"/>
          </w:tcPr>
          <w:p w14:paraId="3AB917D7" w14:textId="77777777" w:rsidR="00E20D13" w:rsidRDefault="00143798" w:rsidP="00B0008F">
            <w:pPr>
              <w:pStyle w:val="OHIMTEXT"/>
            </w:pPr>
            <w:hyperlink r:id="rId11" w:history="1">
              <w:r w:rsidR="003A462A" w:rsidRPr="0042614A">
                <w:rPr>
                  <w:rStyle w:val="Hyperlink"/>
                </w:rPr>
                <w:t>SP Guidelines and Best Practices presentation</w:t>
              </w:r>
            </w:hyperlink>
          </w:p>
        </w:tc>
      </w:tr>
      <w:tr w:rsidR="0042614A" w14:paraId="64E3B2CB" w14:textId="77777777" w:rsidTr="00564E6A">
        <w:trPr>
          <w:trHeight w:val="272"/>
        </w:trPr>
        <w:tc>
          <w:tcPr>
            <w:tcW w:w="1280" w:type="dxa"/>
          </w:tcPr>
          <w:p w14:paraId="14DD37AB" w14:textId="77777777" w:rsidR="0042614A" w:rsidRDefault="00982568" w:rsidP="00B0008F">
            <w:pPr>
              <w:pStyle w:val="OHIMTEXT"/>
              <w:rPr>
                <w:lang w:val="en-IE"/>
              </w:rPr>
            </w:pPr>
            <w:r>
              <w:rPr>
                <w:lang w:val="en-IE"/>
              </w:rPr>
              <w:t>[R4]</w:t>
            </w:r>
          </w:p>
        </w:tc>
        <w:tc>
          <w:tcPr>
            <w:tcW w:w="7092" w:type="dxa"/>
          </w:tcPr>
          <w:p w14:paraId="05AD5006" w14:textId="77777777" w:rsidR="0042614A" w:rsidRDefault="00143798" w:rsidP="00B0008F">
            <w:pPr>
              <w:pStyle w:val="OHIMTEXT"/>
            </w:pPr>
            <w:hyperlink r:id="rId12" w:history="1">
              <w:r w:rsidR="00982568" w:rsidRPr="00CC62F3">
                <w:rPr>
                  <w:rStyle w:val="Hyperlink"/>
                </w:rPr>
                <w:t>Clean Code: A Handbook of Agile Software Craftsmanship</w:t>
              </w:r>
            </w:hyperlink>
          </w:p>
        </w:tc>
      </w:tr>
      <w:tr w:rsidR="005F1EBF" w14:paraId="7301049E" w14:textId="77777777" w:rsidTr="00564E6A">
        <w:trPr>
          <w:trHeight w:val="272"/>
        </w:trPr>
        <w:tc>
          <w:tcPr>
            <w:tcW w:w="1280" w:type="dxa"/>
          </w:tcPr>
          <w:p w14:paraId="0E4F13EE" w14:textId="77777777" w:rsidR="005F1EBF" w:rsidRDefault="005F1EBF" w:rsidP="00B0008F">
            <w:pPr>
              <w:pStyle w:val="OHIMTEXT"/>
              <w:rPr>
                <w:lang w:val="en-IE"/>
              </w:rPr>
            </w:pPr>
            <w:r>
              <w:rPr>
                <w:lang w:val="en-IE"/>
              </w:rPr>
              <w:t>[R5]</w:t>
            </w:r>
          </w:p>
        </w:tc>
        <w:tc>
          <w:tcPr>
            <w:tcW w:w="7092" w:type="dxa"/>
          </w:tcPr>
          <w:p w14:paraId="0ABC4072" w14:textId="77777777" w:rsidR="00594948" w:rsidRDefault="00143798" w:rsidP="00594948">
            <w:pPr>
              <w:pStyle w:val="OHIMTEXT"/>
            </w:pPr>
            <w:hyperlink r:id="rId13" w:history="1">
              <w:r w:rsidR="00594948" w:rsidRPr="00002C35">
                <w:rPr>
                  <w:rStyle w:val="Hyperlink"/>
                </w:rPr>
                <w:t>https://en.wikipedia.org/wiki/Software_design_pattern</w:t>
              </w:r>
            </w:hyperlink>
          </w:p>
        </w:tc>
      </w:tr>
      <w:tr w:rsidR="00667C9F" w14:paraId="2C158C5E" w14:textId="77777777" w:rsidTr="00564E6A">
        <w:trPr>
          <w:trHeight w:val="272"/>
        </w:trPr>
        <w:tc>
          <w:tcPr>
            <w:tcW w:w="1280" w:type="dxa"/>
          </w:tcPr>
          <w:p w14:paraId="091B0BE0" w14:textId="77777777" w:rsidR="00667C9F" w:rsidRDefault="00667C9F" w:rsidP="00B0008F">
            <w:pPr>
              <w:pStyle w:val="OHIMTEXT"/>
              <w:rPr>
                <w:lang w:val="en-IE"/>
              </w:rPr>
            </w:pPr>
            <w:r>
              <w:rPr>
                <w:lang w:val="en-IE"/>
              </w:rPr>
              <w:t>[R6]</w:t>
            </w:r>
          </w:p>
        </w:tc>
        <w:tc>
          <w:tcPr>
            <w:tcW w:w="7092" w:type="dxa"/>
          </w:tcPr>
          <w:p w14:paraId="6DA34832" w14:textId="77777777" w:rsidR="00594948" w:rsidRDefault="00143798" w:rsidP="00594948">
            <w:pPr>
              <w:pStyle w:val="OHIMTEXT"/>
            </w:pPr>
            <w:hyperlink r:id="rId14" w:history="1">
              <w:r w:rsidR="00594948" w:rsidRPr="00002C35">
                <w:rPr>
                  <w:rStyle w:val="Hyperlink"/>
                </w:rPr>
                <w:t>https://en.wikipedia.org/wiki/SOLID_(object-oriented_design)</w:t>
              </w:r>
            </w:hyperlink>
          </w:p>
        </w:tc>
      </w:tr>
      <w:tr w:rsidR="00667C9F" w14:paraId="2B9C3514" w14:textId="77777777" w:rsidTr="00564E6A">
        <w:trPr>
          <w:trHeight w:val="272"/>
        </w:trPr>
        <w:tc>
          <w:tcPr>
            <w:tcW w:w="1280" w:type="dxa"/>
          </w:tcPr>
          <w:p w14:paraId="51B6C2B2" w14:textId="77777777" w:rsidR="00667C9F" w:rsidRDefault="00667C9F" w:rsidP="00B0008F">
            <w:pPr>
              <w:pStyle w:val="OHIMTEXT"/>
              <w:rPr>
                <w:lang w:val="en-IE"/>
              </w:rPr>
            </w:pPr>
            <w:r>
              <w:rPr>
                <w:lang w:val="en-IE"/>
              </w:rPr>
              <w:t>[R7]</w:t>
            </w:r>
          </w:p>
        </w:tc>
        <w:tc>
          <w:tcPr>
            <w:tcW w:w="7092" w:type="dxa"/>
          </w:tcPr>
          <w:p w14:paraId="6B580A9E" w14:textId="77777777" w:rsidR="00594948" w:rsidRDefault="00143798" w:rsidP="00594948">
            <w:pPr>
              <w:pStyle w:val="OHIMTEXT"/>
            </w:pPr>
            <w:hyperlink r:id="rId15" w:history="1">
              <w:r w:rsidR="00594948" w:rsidRPr="00002C35">
                <w:rPr>
                  <w:rStyle w:val="Hyperlink"/>
                </w:rPr>
                <w:t>https://en.wikipedia.org/wiki/Code_smell</w:t>
              </w:r>
            </w:hyperlink>
          </w:p>
        </w:tc>
      </w:tr>
      <w:tr w:rsidR="00B62652" w14:paraId="01189BB9" w14:textId="77777777" w:rsidTr="00564E6A">
        <w:trPr>
          <w:trHeight w:val="272"/>
        </w:trPr>
        <w:tc>
          <w:tcPr>
            <w:tcW w:w="1280" w:type="dxa"/>
          </w:tcPr>
          <w:p w14:paraId="22AD067A" w14:textId="77777777" w:rsidR="00B62652" w:rsidRDefault="00B62652" w:rsidP="00B0008F">
            <w:pPr>
              <w:pStyle w:val="OHIMTEXT"/>
              <w:rPr>
                <w:lang w:val="en-IE"/>
              </w:rPr>
            </w:pPr>
            <w:r>
              <w:rPr>
                <w:lang w:val="en-IE"/>
              </w:rPr>
              <w:t>[R8]</w:t>
            </w:r>
          </w:p>
        </w:tc>
        <w:tc>
          <w:tcPr>
            <w:tcW w:w="7092" w:type="dxa"/>
          </w:tcPr>
          <w:p w14:paraId="62DE315D" w14:textId="77777777" w:rsidR="00B62652" w:rsidRDefault="00143798" w:rsidP="00B62652">
            <w:pPr>
              <w:pStyle w:val="OHIMTEXT"/>
            </w:pPr>
            <w:hyperlink r:id="rId16" w:history="1">
              <w:r w:rsidR="00B62652" w:rsidRPr="00AE1C85">
                <w:rPr>
                  <w:rStyle w:val="Hyperlink"/>
                </w:rPr>
                <w:t>https://www.sonarqube.org/</w:t>
              </w:r>
            </w:hyperlink>
          </w:p>
        </w:tc>
      </w:tr>
      <w:tr w:rsidR="00564E6A" w14:paraId="177A8604" w14:textId="77777777" w:rsidTr="00564E6A">
        <w:trPr>
          <w:trHeight w:val="272"/>
        </w:trPr>
        <w:tc>
          <w:tcPr>
            <w:tcW w:w="1280" w:type="dxa"/>
          </w:tcPr>
          <w:p w14:paraId="281AC101" w14:textId="77777777" w:rsidR="00564E6A" w:rsidRDefault="00564E6A" w:rsidP="00564E6A">
            <w:pPr>
              <w:pStyle w:val="OHIMTEXT"/>
              <w:rPr>
                <w:lang w:val="en-IE"/>
              </w:rPr>
            </w:pPr>
            <w:r>
              <w:rPr>
                <w:lang w:val="en-IE"/>
              </w:rPr>
              <w:t>[R9]</w:t>
            </w:r>
          </w:p>
        </w:tc>
        <w:tc>
          <w:tcPr>
            <w:tcW w:w="7092" w:type="dxa"/>
          </w:tcPr>
          <w:p w14:paraId="256B1111" w14:textId="77777777" w:rsidR="00564E6A" w:rsidRDefault="00143798" w:rsidP="00564E6A">
            <w:pPr>
              <w:pStyle w:val="OHIMTEXT"/>
            </w:pPr>
            <w:hyperlink r:id="rId17" w:history="1">
              <w:r w:rsidR="00564E6A" w:rsidRPr="00564E6A">
                <w:rPr>
                  <w:rStyle w:val="Hyperlink"/>
                </w:rPr>
                <w:t>Java EE Architect's Handbook</w:t>
              </w:r>
            </w:hyperlink>
            <w:r w:rsidR="00564E6A">
              <w:t xml:space="preserve"> </w:t>
            </w:r>
          </w:p>
        </w:tc>
      </w:tr>
      <w:tr w:rsidR="00564E6A" w14:paraId="6E80DF89" w14:textId="77777777" w:rsidTr="00564E6A">
        <w:trPr>
          <w:trHeight w:val="272"/>
        </w:trPr>
        <w:tc>
          <w:tcPr>
            <w:tcW w:w="1280" w:type="dxa"/>
          </w:tcPr>
          <w:p w14:paraId="52741890" w14:textId="77777777" w:rsidR="00564E6A" w:rsidRDefault="00564E6A" w:rsidP="00564E6A">
            <w:pPr>
              <w:pStyle w:val="OHIMTEXT"/>
              <w:rPr>
                <w:lang w:val="en-IE"/>
              </w:rPr>
            </w:pPr>
            <w:r>
              <w:rPr>
                <w:lang w:val="en-IE"/>
              </w:rPr>
              <w:t>[R10]</w:t>
            </w:r>
          </w:p>
        </w:tc>
        <w:tc>
          <w:tcPr>
            <w:tcW w:w="7092" w:type="dxa"/>
          </w:tcPr>
          <w:p w14:paraId="4ADF2AFC" w14:textId="77777777" w:rsidR="00564E6A" w:rsidRDefault="00143798" w:rsidP="00564E6A">
            <w:pPr>
              <w:pStyle w:val="OHIMTEXT"/>
            </w:pPr>
            <w:hyperlink r:id="rId18" w:history="1">
              <w:r w:rsidR="00564E6A" w:rsidRPr="00564E6A">
                <w:rPr>
                  <w:rStyle w:val="Hyperlink"/>
                </w:rPr>
                <w:t>Microservices for Java Architects</w:t>
              </w:r>
            </w:hyperlink>
          </w:p>
        </w:tc>
      </w:tr>
      <w:tr w:rsidR="00564E6A" w14:paraId="766890F0" w14:textId="77777777" w:rsidTr="00564E6A">
        <w:trPr>
          <w:trHeight w:val="272"/>
        </w:trPr>
        <w:tc>
          <w:tcPr>
            <w:tcW w:w="1280" w:type="dxa"/>
          </w:tcPr>
          <w:p w14:paraId="610C6A60" w14:textId="77777777" w:rsidR="00564E6A" w:rsidRDefault="00564E6A" w:rsidP="00564E6A">
            <w:pPr>
              <w:pStyle w:val="OHIMTEXT"/>
              <w:rPr>
                <w:lang w:val="en-IE"/>
              </w:rPr>
            </w:pPr>
            <w:r>
              <w:rPr>
                <w:lang w:val="en-IE"/>
              </w:rPr>
              <w:t>[R11]</w:t>
            </w:r>
          </w:p>
        </w:tc>
        <w:tc>
          <w:tcPr>
            <w:tcW w:w="7092" w:type="dxa"/>
          </w:tcPr>
          <w:p w14:paraId="3459DC63" w14:textId="77777777" w:rsidR="00564E6A" w:rsidRDefault="00143798" w:rsidP="00564E6A">
            <w:pPr>
              <w:pStyle w:val="OHIMTEXT"/>
            </w:pPr>
            <w:hyperlink r:id="rId19" w:history="1">
              <w:r w:rsidR="00564E6A" w:rsidRPr="00564E6A">
                <w:rPr>
                  <w:rStyle w:val="Hyperlink"/>
                </w:rPr>
                <w:t>Clean Code Cheat Sheet</w:t>
              </w:r>
            </w:hyperlink>
          </w:p>
        </w:tc>
      </w:tr>
      <w:tr w:rsidR="000B7BF3" w14:paraId="1484A919" w14:textId="77777777" w:rsidTr="00564E6A">
        <w:trPr>
          <w:trHeight w:val="272"/>
        </w:trPr>
        <w:tc>
          <w:tcPr>
            <w:tcW w:w="1280" w:type="dxa"/>
          </w:tcPr>
          <w:p w14:paraId="248D3243" w14:textId="77777777" w:rsidR="000B7BF3" w:rsidRDefault="000B7BF3" w:rsidP="00564E6A">
            <w:pPr>
              <w:pStyle w:val="OHIMTEXT"/>
              <w:rPr>
                <w:lang w:val="en-IE"/>
              </w:rPr>
            </w:pPr>
            <w:r>
              <w:rPr>
                <w:lang w:val="en-IE"/>
              </w:rPr>
              <w:t>[R12]</w:t>
            </w:r>
          </w:p>
        </w:tc>
        <w:tc>
          <w:tcPr>
            <w:tcW w:w="7092" w:type="dxa"/>
          </w:tcPr>
          <w:p w14:paraId="57CDFD8B" w14:textId="77777777" w:rsidR="000B7BF3" w:rsidRDefault="00143798" w:rsidP="00564E6A">
            <w:pPr>
              <w:pStyle w:val="OHIMTEXT"/>
            </w:pPr>
            <w:hyperlink r:id="rId20" w:history="1">
              <w:r w:rsidR="000B7BF3" w:rsidRPr="000B7BF3">
                <w:rPr>
                  <w:rStyle w:val="Hyperlink"/>
                </w:rPr>
                <w:t>Java Logging Standards and Guidelines</w:t>
              </w:r>
            </w:hyperlink>
          </w:p>
        </w:tc>
      </w:tr>
      <w:tr w:rsidR="000B7BF3" w14:paraId="2487A056" w14:textId="77777777" w:rsidTr="00564E6A">
        <w:trPr>
          <w:trHeight w:val="272"/>
        </w:trPr>
        <w:tc>
          <w:tcPr>
            <w:tcW w:w="1280" w:type="dxa"/>
          </w:tcPr>
          <w:p w14:paraId="4057D144" w14:textId="77777777" w:rsidR="000B7BF3" w:rsidRDefault="000B7BF3" w:rsidP="00564E6A">
            <w:pPr>
              <w:pStyle w:val="OHIMTEXT"/>
              <w:rPr>
                <w:lang w:val="en-IE"/>
              </w:rPr>
            </w:pPr>
            <w:r>
              <w:rPr>
                <w:lang w:val="en-IE"/>
              </w:rPr>
              <w:t>[R13]</w:t>
            </w:r>
          </w:p>
        </w:tc>
        <w:tc>
          <w:tcPr>
            <w:tcW w:w="7092" w:type="dxa"/>
          </w:tcPr>
          <w:p w14:paraId="0403E57D" w14:textId="77777777" w:rsidR="000B7BF3" w:rsidRDefault="00143798" w:rsidP="00564E6A">
            <w:pPr>
              <w:pStyle w:val="OHIMTEXT"/>
            </w:pPr>
            <w:hyperlink r:id="rId21" w:anchor="Best_Practices_General" w:history="1">
              <w:r w:rsidR="000B7BF3" w:rsidRPr="000B7BF3">
                <w:rPr>
                  <w:rStyle w:val="Hyperlink"/>
                </w:rPr>
                <w:t>Apache Commons Logging Best Practices</w:t>
              </w:r>
            </w:hyperlink>
          </w:p>
        </w:tc>
      </w:tr>
    </w:tbl>
    <w:p w14:paraId="021ED85D" w14:textId="77777777" w:rsidR="00700D29" w:rsidRPr="00040EB3" w:rsidRDefault="00700D29" w:rsidP="00700D29">
      <w:pPr>
        <w:rPr>
          <w:lang w:val="en-GB"/>
        </w:rPr>
      </w:pPr>
    </w:p>
    <w:p w14:paraId="745F2872" w14:textId="77777777" w:rsidR="00B0008F" w:rsidRDefault="00830D8A" w:rsidP="0079481D">
      <w:pPr>
        <w:pStyle w:val="Heading1"/>
      </w:pPr>
      <w:bookmarkStart w:id="4" w:name="_Toc509397450"/>
      <w:r>
        <w:t xml:space="preserve">Guidelines for </w:t>
      </w:r>
      <w:r w:rsidR="00BC25B6">
        <w:t>EUIPO developers</w:t>
      </w:r>
      <w:bookmarkEnd w:id="4"/>
    </w:p>
    <w:p w14:paraId="019F9442" w14:textId="77777777" w:rsidR="0011063A" w:rsidRDefault="0011063A" w:rsidP="00B03DAB">
      <w:pPr>
        <w:pStyle w:val="OHIMTEXT"/>
      </w:pPr>
      <w:r>
        <w:t>As a general rule</w:t>
      </w:r>
      <w:r w:rsidR="00854767">
        <w:t>,</w:t>
      </w:r>
      <w:r>
        <w:t xml:space="preserve"> EUIPO </w:t>
      </w:r>
      <w:r w:rsidR="00854767">
        <w:t xml:space="preserve">development </w:t>
      </w:r>
      <w:r>
        <w:t xml:space="preserve">guidelines must be followed </w:t>
      </w:r>
      <w:r w:rsidR="00590ECC">
        <w:t>when</w:t>
      </w:r>
      <w:r>
        <w:t xml:space="preserve"> possible (see section on exceptions for existing </w:t>
      </w:r>
      <w:r w:rsidR="00590ECC">
        <w:t>code</w:t>
      </w:r>
      <w:r>
        <w:t xml:space="preserve">), including but not limited to the </w:t>
      </w:r>
      <w:hyperlink r:id="rId22" w:history="1">
        <w:r w:rsidRPr="005F1EBF">
          <w:t>EUIPO Code Quality Standards</w:t>
        </w:r>
      </w:hyperlink>
      <w:r>
        <w:t xml:space="preserve"> [R1] and </w:t>
      </w:r>
      <w:hyperlink r:id="rId23" w:history="1">
        <w:r w:rsidR="00CC62F3" w:rsidRPr="005F1EBF">
          <w:t>Unit Test Strategy</w:t>
        </w:r>
      </w:hyperlink>
      <w:r w:rsidR="00CC62F3">
        <w:t xml:space="preserve"> </w:t>
      </w:r>
      <w:r>
        <w:t xml:space="preserve">[R2] referenced above. </w:t>
      </w:r>
    </w:p>
    <w:p w14:paraId="62074F2A" w14:textId="77777777" w:rsidR="0011063A" w:rsidRDefault="0011063A" w:rsidP="00B03DAB">
      <w:pPr>
        <w:pStyle w:val="OHIMTEXT"/>
      </w:pPr>
    </w:p>
    <w:p w14:paraId="4D74D806" w14:textId="77777777" w:rsidR="00F944A9" w:rsidRDefault="0011063A" w:rsidP="00B03DAB">
      <w:pPr>
        <w:pStyle w:val="OHIMTEXT"/>
      </w:pPr>
      <w:r>
        <w:t xml:space="preserve">The following </w:t>
      </w:r>
      <w:r w:rsidR="00982568">
        <w:t>ECP guidelines</w:t>
      </w:r>
      <w:r>
        <w:t xml:space="preserve"> </w:t>
      </w:r>
      <w:r w:rsidR="00C844D4">
        <w:t>also apply</w:t>
      </w:r>
      <w:r w:rsidR="00E7447A">
        <w:t>.</w:t>
      </w:r>
      <w:r w:rsidR="0042614A">
        <w:t xml:space="preserve"> </w:t>
      </w:r>
    </w:p>
    <w:p w14:paraId="1690345A" w14:textId="77777777" w:rsidR="00CC62F3" w:rsidRDefault="00CC62F3" w:rsidP="00B03DAB">
      <w:pPr>
        <w:pStyle w:val="OHIMTEXT"/>
      </w:pPr>
    </w:p>
    <w:p w14:paraId="35350FD4" w14:textId="77777777" w:rsidR="00C844D4" w:rsidRDefault="00C844D4" w:rsidP="0005323B">
      <w:pPr>
        <w:pStyle w:val="Heading2"/>
      </w:pPr>
      <w:bookmarkStart w:id="5" w:name="_Toc509397451"/>
      <w:bookmarkStart w:id="6" w:name="_Ref505925880"/>
      <w:bookmarkStart w:id="7" w:name="_Ref505925899"/>
      <w:r>
        <w:t>Code repository and dev/test environments</w:t>
      </w:r>
      <w:bookmarkEnd w:id="5"/>
    </w:p>
    <w:p w14:paraId="4FACF528" w14:textId="77777777" w:rsidR="00C844D4" w:rsidRDefault="00C844D4" w:rsidP="00C844D4">
      <w:pPr>
        <w:pStyle w:val="OHIMTEXT"/>
      </w:pPr>
      <w:r>
        <w:t>EUIPO developers working on ECP projects will use the TMDN Code Repository. This repository is integrated with DTD’s Bamboo server for continuous integration and deployment into the development and test environments; DTD’s Sonar server pulls code from Bamboo to run code quality metrics documented on [R1].</w:t>
      </w:r>
    </w:p>
    <w:p w14:paraId="3945E1C3" w14:textId="77777777" w:rsidR="00C844D4" w:rsidRPr="00C844D4" w:rsidRDefault="00C844D4" w:rsidP="00C844D4">
      <w:pPr>
        <w:rPr>
          <w:lang w:val="en-GB"/>
        </w:rPr>
      </w:pPr>
    </w:p>
    <w:p w14:paraId="48F2D4B3" w14:textId="77777777" w:rsidR="0005323B" w:rsidRDefault="0005323B" w:rsidP="0005323B">
      <w:pPr>
        <w:pStyle w:val="Heading2"/>
      </w:pPr>
      <w:bookmarkStart w:id="8" w:name="_Toc509397452"/>
      <w:r>
        <w:lastRenderedPageBreak/>
        <w:t xml:space="preserve">General ECP coding </w:t>
      </w:r>
      <w:r w:rsidR="00C17049">
        <w:t xml:space="preserve">and design </w:t>
      </w:r>
      <w:r>
        <w:t>guidelines</w:t>
      </w:r>
      <w:bookmarkEnd w:id="6"/>
      <w:bookmarkEnd w:id="7"/>
      <w:bookmarkEnd w:id="8"/>
    </w:p>
    <w:p w14:paraId="26D6AF38" w14:textId="77777777" w:rsidR="00CC62F3" w:rsidRDefault="00CC62F3" w:rsidP="00324462">
      <w:pPr>
        <w:pStyle w:val="OHIMTEXT"/>
      </w:pPr>
      <w:r>
        <w:t>These guidelines are derived mostly from the “</w:t>
      </w:r>
      <w:hyperlink r:id="rId24" w:history="1">
        <w:r w:rsidR="005F1EBF" w:rsidRPr="005F1EBF">
          <w:t>SP Guidelines and Best Practices</w:t>
        </w:r>
      </w:hyperlink>
      <w:r>
        <w:t xml:space="preserve">” presentation [R3] of the </w:t>
      </w:r>
      <w:hyperlink r:id="rId25" w:history="1">
        <w:r w:rsidRPr="005F1EBF">
          <w:t>5th Software Package Technical Handover</w:t>
        </w:r>
      </w:hyperlink>
      <w:r>
        <w:t xml:space="preserve"> event, and the </w:t>
      </w:r>
      <w:hyperlink r:id="rId26" w:history="1">
        <w:r w:rsidRPr="004B4DC4">
          <w:rPr>
            <w:i/>
          </w:rPr>
          <w:t>Clean Code</w:t>
        </w:r>
      </w:hyperlink>
      <w:r>
        <w:t xml:space="preserve"> [R4] book by Robert C. Martin.</w:t>
      </w:r>
      <w:r w:rsidR="00324462">
        <w:t xml:space="preserve"> They </w:t>
      </w:r>
      <w:r w:rsidR="00512E64">
        <w:t>are</w:t>
      </w:r>
      <w:r w:rsidR="00324462">
        <w:t xml:space="preserve"> aligned with EUIPO standards [R1] and [R2].</w:t>
      </w:r>
    </w:p>
    <w:p w14:paraId="150CC92B" w14:textId="77777777" w:rsidR="00324462" w:rsidRPr="00CC62F3" w:rsidRDefault="00324462" w:rsidP="00324462">
      <w:pPr>
        <w:pStyle w:val="OHIMTEXT"/>
      </w:pPr>
    </w:p>
    <w:p w14:paraId="268E3796" w14:textId="77777777" w:rsidR="0005323B" w:rsidRDefault="0005323B" w:rsidP="0005323B">
      <w:pPr>
        <w:pStyle w:val="Heading3"/>
      </w:pPr>
      <w:bookmarkStart w:id="9" w:name="_Ref505943568"/>
      <w:bookmarkStart w:id="10" w:name="_Toc509397453"/>
      <w:r>
        <w:t>Naming conventions</w:t>
      </w:r>
      <w:bookmarkEnd w:id="9"/>
      <w:bookmarkEnd w:id="10"/>
    </w:p>
    <w:p w14:paraId="38F73B7A" w14:textId="77777777" w:rsidR="0005323B" w:rsidRDefault="006B3D32" w:rsidP="0005323B">
      <w:pPr>
        <w:pStyle w:val="OHIMTEXT"/>
      </w:pPr>
      <w:r>
        <w:t xml:space="preserve">Rule: </w:t>
      </w:r>
      <w:r w:rsidR="00ED7E3F">
        <w:t>Class and method</w:t>
      </w:r>
      <w:r w:rsidR="0005323B">
        <w:t xml:space="preserve"> intention should be</w:t>
      </w:r>
      <w:r w:rsidR="00C844D4">
        <w:t xml:space="preserve"> easily understood by reading their names</w:t>
      </w:r>
      <w:r w:rsidR="0005323B">
        <w:t xml:space="preserve">. </w:t>
      </w:r>
    </w:p>
    <w:p w14:paraId="7FB183D2" w14:textId="77777777" w:rsidR="003E4CC2" w:rsidRDefault="003E4CC2" w:rsidP="0005323B">
      <w:pPr>
        <w:pStyle w:val="OHIMTEXT"/>
      </w:pPr>
    </w:p>
    <w:p w14:paraId="581AFA96" w14:textId="77777777" w:rsidR="0005323B" w:rsidRDefault="00091A67" w:rsidP="0005323B">
      <w:pPr>
        <w:pStyle w:val="OHIMTEXT"/>
      </w:pPr>
      <w:r>
        <w:t>Always try to find and use</w:t>
      </w:r>
      <w:r w:rsidR="0005323B">
        <w:t xml:space="preserve"> meaningful, pronounceable, intention-revealing names</w:t>
      </w:r>
      <w:r>
        <w:t xml:space="preserve"> for classes, methods and variables</w:t>
      </w:r>
      <w:r w:rsidR="0005323B">
        <w:t xml:space="preserve">. Use </w:t>
      </w:r>
      <w:r w:rsidR="00F652CB">
        <w:t>business</w:t>
      </w:r>
      <w:r w:rsidR="0005323B">
        <w:t xml:space="preserve"> domain names for data elements and processes related to the </w:t>
      </w:r>
      <w:r w:rsidR="00F652CB">
        <w:t xml:space="preserve">business </w:t>
      </w:r>
      <w:r w:rsidR="0005323B">
        <w:t xml:space="preserve">domain (applicant, trademark, dossier), and meaningful solution domain names </w:t>
      </w:r>
      <w:r w:rsidR="00F652CB">
        <w:t>for the more technical</w:t>
      </w:r>
      <w:r w:rsidR="00BD6F45">
        <w:t xml:space="preserve"> aspects</w:t>
      </w:r>
      <w:r w:rsidR="0005323B">
        <w:t xml:space="preserve"> </w:t>
      </w:r>
      <w:r w:rsidR="00F652CB">
        <w:t xml:space="preserve">of the code </w:t>
      </w:r>
      <w:r w:rsidR="0005323B">
        <w:t xml:space="preserve">(queue, array, </w:t>
      </w:r>
      <w:r w:rsidR="00BD6F45">
        <w:t xml:space="preserve">factory, </w:t>
      </w:r>
      <w:r w:rsidR="00C844D4">
        <w:t xml:space="preserve">DAO, </w:t>
      </w:r>
      <w:r w:rsidR="0005323B">
        <w:t>etc.)</w:t>
      </w:r>
      <w:r>
        <w:t xml:space="preserve"> </w:t>
      </w:r>
    </w:p>
    <w:p w14:paraId="1E0C2A88" w14:textId="77777777" w:rsidR="00091A67" w:rsidRDefault="00091A67" w:rsidP="0005323B">
      <w:pPr>
        <w:pStyle w:val="OHIMTEXT"/>
      </w:pPr>
    </w:p>
    <w:p w14:paraId="53C8554F" w14:textId="77777777" w:rsidR="0005323B" w:rsidRDefault="0005323B" w:rsidP="0005323B">
      <w:pPr>
        <w:pStyle w:val="OHIMTEXT"/>
      </w:pPr>
      <w:r>
        <w:t xml:space="preserve">Avoid misleading names (i.e. stick to the same word for the same concept), </w:t>
      </w:r>
      <w:r w:rsidR="00C844D4">
        <w:t xml:space="preserve">ad-hoc </w:t>
      </w:r>
      <w:r w:rsidR="00BD6F45">
        <w:t xml:space="preserve">abbreviations, </w:t>
      </w:r>
      <w:r>
        <w:t>encodings and “mental mapping”</w:t>
      </w:r>
      <w:r w:rsidR="00091A67">
        <w:t xml:space="preserve"> like prefixes with an implied, predefined meaning</w:t>
      </w:r>
      <w:r w:rsidR="00982568">
        <w:t xml:space="preserve"> (</w:t>
      </w:r>
      <w:r w:rsidR="00982568" w:rsidRPr="00982568">
        <w:rPr>
          <w:i/>
        </w:rPr>
        <w:t>m</w:t>
      </w:r>
      <w:r w:rsidR="00982568">
        <w:t xml:space="preserve">_name, </w:t>
      </w:r>
      <w:r w:rsidR="00982568" w:rsidRPr="00982568">
        <w:rPr>
          <w:i/>
        </w:rPr>
        <w:t>k</w:t>
      </w:r>
      <w:r w:rsidR="00982568">
        <w:t>Constant, etc.)</w:t>
      </w:r>
      <w:r>
        <w:t xml:space="preserve"> No previous knowledge other than basic understanding of the problem and solution domains should be needed to understand </w:t>
      </w:r>
      <w:r w:rsidR="00BF6013">
        <w:t>class, function and variable names</w:t>
      </w:r>
      <w:r>
        <w:t>.</w:t>
      </w:r>
    </w:p>
    <w:p w14:paraId="477D907D" w14:textId="77777777" w:rsidR="0005323B" w:rsidRDefault="0005323B" w:rsidP="00956B6B">
      <w:pPr>
        <w:pStyle w:val="OHIMTEXT"/>
      </w:pPr>
    </w:p>
    <w:p w14:paraId="371CEE9E" w14:textId="77777777" w:rsidR="00906606" w:rsidRDefault="00906606" w:rsidP="00956B6B">
      <w:pPr>
        <w:pStyle w:val="OHIMTEXT"/>
      </w:pPr>
      <w:r>
        <w:t xml:space="preserve">Use noun or noun phrase names for classes and objects (Applicant, </w:t>
      </w:r>
      <w:r w:rsidR="00332769">
        <w:t>TradeMarkDossier</w:t>
      </w:r>
      <w:r>
        <w:t>), and verb or verb phrase for methods (</w:t>
      </w:r>
      <w:r w:rsidR="00C844D4">
        <w:t xml:space="preserve">save, </w:t>
      </w:r>
      <w:r w:rsidR="00332769">
        <w:t>calculateApplicationFees</w:t>
      </w:r>
      <w:r>
        <w:t>). Never use verbs or generic, imprecise words like “data” or “info” on class names.</w:t>
      </w:r>
    </w:p>
    <w:p w14:paraId="6BFAE9C1" w14:textId="77777777" w:rsidR="00906606" w:rsidRDefault="00906606" w:rsidP="00956B6B">
      <w:pPr>
        <w:pStyle w:val="OHIMTEXT"/>
      </w:pPr>
    </w:p>
    <w:p w14:paraId="13E68076" w14:textId="77777777" w:rsidR="00091A67" w:rsidRDefault="00091A67" w:rsidP="00956B6B">
      <w:pPr>
        <w:pStyle w:val="OHIMTEXT"/>
      </w:pPr>
      <w:r>
        <w:t>Long, descriptive names are p</w:t>
      </w:r>
      <w:r w:rsidR="00F87C51">
        <w:t>referred to short, cryptic ones, although they shouldn’t be made unnecessarily long.</w:t>
      </w:r>
    </w:p>
    <w:p w14:paraId="0CDADF33" w14:textId="77777777" w:rsidR="004B4DC4" w:rsidRDefault="004B4DC4" w:rsidP="00956B6B">
      <w:pPr>
        <w:pStyle w:val="OHIMTEXT"/>
      </w:pPr>
    </w:p>
    <w:p w14:paraId="43B16113" w14:textId="77777777" w:rsidR="004B4DC4" w:rsidRDefault="004B4DC4" w:rsidP="00956B6B">
      <w:pPr>
        <w:pStyle w:val="OHIMTEXT"/>
      </w:pPr>
      <w:r>
        <w:t xml:space="preserve">For further tips on how to name classes and methods, see chapter 2 on </w:t>
      </w:r>
      <w:hyperlink r:id="rId27" w:history="1">
        <w:r w:rsidRPr="004B4DC4">
          <w:rPr>
            <w:i/>
          </w:rPr>
          <w:t>Clean Code</w:t>
        </w:r>
      </w:hyperlink>
      <w:r>
        <w:t xml:space="preserve"> [R4].</w:t>
      </w:r>
    </w:p>
    <w:p w14:paraId="06E5DC90" w14:textId="77777777" w:rsidR="00956B6B" w:rsidRPr="00BC25B6" w:rsidRDefault="00956B6B" w:rsidP="00956B6B">
      <w:pPr>
        <w:pStyle w:val="OHIMTEXT"/>
      </w:pPr>
    </w:p>
    <w:p w14:paraId="3B4B3ECE" w14:textId="77777777" w:rsidR="0005323B" w:rsidRDefault="0005323B" w:rsidP="0005323B">
      <w:pPr>
        <w:pStyle w:val="Heading3"/>
      </w:pPr>
      <w:bookmarkStart w:id="11" w:name="_Toc509397454"/>
      <w:r>
        <w:t>Class</w:t>
      </w:r>
      <w:r w:rsidR="0065210E">
        <w:t>es</w:t>
      </w:r>
      <w:r>
        <w:t xml:space="preserve"> and </w:t>
      </w:r>
      <w:r w:rsidR="00604CD4">
        <w:t>method</w:t>
      </w:r>
      <w:r w:rsidR="0065210E">
        <w:t>s</w:t>
      </w:r>
      <w:bookmarkEnd w:id="11"/>
      <w:r>
        <w:t xml:space="preserve"> </w:t>
      </w:r>
    </w:p>
    <w:p w14:paraId="50B52B0B" w14:textId="77777777" w:rsidR="006B3D32" w:rsidRDefault="006B3D32" w:rsidP="0005323B">
      <w:pPr>
        <w:pStyle w:val="OHIMTEXT"/>
      </w:pPr>
      <w:r>
        <w:t xml:space="preserve">Rule: Keep classes and methods as small and simple as </w:t>
      </w:r>
      <w:r w:rsidR="003B175F">
        <w:t>possible,</w:t>
      </w:r>
      <w:r w:rsidR="0065210E">
        <w:t xml:space="preserve"> organized from </w:t>
      </w:r>
      <w:r w:rsidR="003B175F">
        <w:t>higher to lower abstraction level.</w:t>
      </w:r>
    </w:p>
    <w:p w14:paraId="51412667" w14:textId="77777777" w:rsidR="006B3D32" w:rsidRDefault="006B3D32" w:rsidP="0005323B">
      <w:pPr>
        <w:pStyle w:val="OHIMTEXT"/>
      </w:pPr>
    </w:p>
    <w:p w14:paraId="4B6B1C5A" w14:textId="77777777" w:rsidR="0005323B" w:rsidRDefault="0005323B" w:rsidP="0005323B">
      <w:pPr>
        <w:pStyle w:val="OHIMTEXT"/>
      </w:pPr>
      <w:r>
        <w:t xml:space="preserve">Classes and </w:t>
      </w:r>
      <w:r w:rsidR="00604CD4">
        <w:t>methods</w:t>
      </w:r>
      <w:r>
        <w:t xml:space="preserve"> should be as small as possible</w:t>
      </w:r>
      <w:r w:rsidR="00C844D4">
        <w:t xml:space="preserve"> to increase readability and follow the Single Responsibility Principle (</w:t>
      </w:r>
      <w:r w:rsidR="00CD0BE0">
        <w:t xml:space="preserve">SRP, </w:t>
      </w:r>
      <w:r w:rsidR="00C844D4">
        <w:t>see “</w:t>
      </w:r>
      <w:r w:rsidR="00C844D4">
        <w:fldChar w:fldCharType="begin"/>
      </w:r>
      <w:r w:rsidR="00C844D4">
        <w:instrText xml:space="preserve"> REF _Ref505880662 \h </w:instrText>
      </w:r>
      <w:r w:rsidR="00C844D4">
        <w:fldChar w:fldCharType="separate"/>
      </w:r>
      <w:r w:rsidR="00143798">
        <w:t>SOLID principles</w:t>
      </w:r>
      <w:r w:rsidR="00C844D4">
        <w:fldChar w:fldCharType="end"/>
      </w:r>
      <w:r w:rsidR="00C844D4">
        <w:t>” below.)</w:t>
      </w:r>
      <w:r>
        <w:t xml:space="preserve"> It’s preferable to have a collection of several small, well structured classes (related by inheritance, interfaces, etc.)</w:t>
      </w:r>
      <w:r w:rsidR="00CD0BE0">
        <w:t xml:space="preserve"> rather</w:t>
      </w:r>
      <w:r>
        <w:t xml:space="preserve"> than few with long, intricate functions addressing different concerns.</w:t>
      </w:r>
    </w:p>
    <w:p w14:paraId="672B87DA" w14:textId="77777777" w:rsidR="00102447" w:rsidRDefault="00102447" w:rsidP="0005323B">
      <w:pPr>
        <w:pStyle w:val="OHIMTEXT"/>
      </w:pPr>
    </w:p>
    <w:p w14:paraId="0C07AA43" w14:textId="7F09D700" w:rsidR="003E4CC2" w:rsidRPr="00143798" w:rsidRDefault="003E4CC2" w:rsidP="00143798">
      <w:pPr>
        <w:pStyle w:val="OHIMTEXT"/>
      </w:pPr>
      <w:r>
        <w:t xml:space="preserve">Classes should </w:t>
      </w:r>
      <w:r w:rsidR="00923E83">
        <w:t>have responsibility over a single functional aspect of the application (</w:t>
      </w:r>
      <w:r w:rsidR="00CD0BE0">
        <w:t>SRP</w:t>
      </w:r>
      <w:r w:rsidR="00923E83">
        <w:t xml:space="preserve">.) Larger classes are usually indicative </w:t>
      </w:r>
      <w:r w:rsidR="00143798">
        <w:t xml:space="preserve">(“code smells”) </w:t>
      </w:r>
      <w:r w:rsidR="00923E83">
        <w:t xml:space="preserve">of </w:t>
      </w:r>
      <w:r w:rsidR="00C17049">
        <w:t>multiple mixed responsibilities. Some of th</w:t>
      </w:r>
      <w:r w:rsidR="00452F88">
        <w:t>e Design Patterns</w:t>
      </w:r>
      <w:r w:rsidR="00C17049">
        <w:t xml:space="preserve"> mentioned below can be used to break down large classes into </w:t>
      </w:r>
      <w:r w:rsidR="00C844D4">
        <w:t xml:space="preserve">a structure of </w:t>
      </w:r>
      <w:r w:rsidR="00C17049">
        <w:t>smaller ones.</w:t>
      </w:r>
      <w:bookmarkStart w:id="12" w:name="_GoBack"/>
      <w:bookmarkEnd w:id="12"/>
    </w:p>
    <w:p w14:paraId="1D1B8DAE" w14:textId="77777777" w:rsidR="003E4CC2" w:rsidRDefault="003E4CC2" w:rsidP="0005323B">
      <w:pPr>
        <w:pStyle w:val="OHIMTEXT"/>
      </w:pPr>
    </w:p>
    <w:p w14:paraId="45170EAC" w14:textId="77777777" w:rsidR="003E4CC2" w:rsidRDefault="00C844D4" w:rsidP="003E4CC2">
      <w:pPr>
        <w:pStyle w:val="OHIMTEXT"/>
      </w:pPr>
      <w:r>
        <w:t>Similarly</w:t>
      </w:r>
      <w:r w:rsidR="00C17049">
        <w:t>, m</w:t>
      </w:r>
      <w:r w:rsidR="003E4CC2">
        <w:t xml:space="preserve">ethods should </w:t>
      </w:r>
      <w:r>
        <w:t xml:space="preserve">also </w:t>
      </w:r>
      <w:r w:rsidR="003E4CC2">
        <w:t xml:space="preserve">do one single thing. Complex tasks </w:t>
      </w:r>
      <w:r w:rsidR="00E92323">
        <w:t>should</w:t>
      </w:r>
      <w:r w:rsidR="003E4CC2">
        <w:t xml:space="preserve"> be divided into several functions at different levels of abstraction. Code blocks inside conditionals or loops, especially if deeply nested, should be </w:t>
      </w:r>
      <w:r w:rsidR="00CD0BE0">
        <w:t xml:space="preserve">refactored and </w:t>
      </w:r>
      <w:r w:rsidR="003E4CC2">
        <w:t>extracted to separate functions</w:t>
      </w:r>
      <w:r w:rsidR="00CD0BE0">
        <w:t xml:space="preserve"> at different abstraction levels</w:t>
      </w:r>
      <w:r w:rsidR="003E4CC2">
        <w:t xml:space="preserve">. </w:t>
      </w:r>
      <w:r w:rsidR="00E92323">
        <w:t>See also “</w:t>
      </w:r>
      <w:r w:rsidR="00E92323">
        <w:fldChar w:fldCharType="begin"/>
      </w:r>
      <w:r w:rsidR="00E92323">
        <w:instrText xml:space="preserve"> REF _Ref505926384 \h </w:instrText>
      </w:r>
      <w:r w:rsidR="00E92323">
        <w:fldChar w:fldCharType="separate"/>
      </w:r>
      <w:r w:rsidR="00143798">
        <w:t>Error conditions and exceptions</w:t>
      </w:r>
      <w:r w:rsidR="00E92323">
        <w:fldChar w:fldCharType="end"/>
      </w:r>
      <w:r w:rsidR="00E92323">
        <w:t xml:space="preserve">” below. </w:t>
      </w:r>
      <w:r w:rsidR="003E4CC2">
        <w:t xml:space="preserve">This will result in shorter, easier to </w:t>
      </w:r>
      <w:r w:rsidR="00E92323">
        <w:t xml:space="preserve">read and </w:t>
      </w:r>
      <w:r w:rsidR="003E4CC2">
        <w:t>underst</w:t>
      </w:r>
      <w:r w:rsidR="00E92323">
        <w:t xml:space="preserve">and methods </w:t>
      </w:r>
      <w:r w:rsidR="003E4CC2">
        <w:t xml:space="preserve">with a reduced cyclomatic </w:t>
      </w:r>
      <w:r w:rsidR="003E4CC2">
        <w:lastRenderedPageBreak/>
        <w:t>complexity ([R1]).</w:t>
      </w:r>
      <w:r w:rsidR="00594948">
        <w:t xml:space="preserve"> Most methods should be under 20 lines of code.</w:t>
      </w:r>
    </w:p>
    <w:p w14:paraId="209ABABF" w14:textId="77777777" w:rsidR="00594948" w:rsidRDefault="00594948" w:rsidP="003E4CC2">
      <w:pPr>
        <w:pStyle w:val="OHIMTEXT"/>
      </w:pPr>
    </w:p>
    <w:p w14:paraId="6AFAF831" w14:textId="77777777" w:rsidR="003E4CC2" w:rsidRDefault="00594948" w:rsidP="0005323B">
      <w:pPr>
        <w:pStyle w:val="OHIMTEXT"/>
      </w:pPr>
      <w:r>
        <w:t xml:space="preserve">Methods should also have as few </w:t>
      </w:r>
      <w:r w:rsidR="00DF7989">
        <w:t>parameters as possible.</w:t>
      </w:r>
      <w:r>
        <w:t xml:space="preserve"> </w:t>
      </w:r>
      <w:r w:rsidR="00DF7989">
        <w:t>Methods should ideally work with internal instance variables, and none or just one or two parameters.</w:t>
      </w:r>
      <w:r w:rsidR="005E63A9">
        <w:t xml:space="preserve"> A set of several parameters used together in different methods is usually </w:t>
      </w:r>
      <w:r w:rsidR="00CD0BE0">
        <w:t>indicative</w:t>
      </w:r>
      <w:r w:rsidR="005E63A9">
        <w:t xml:space="preserve"> that those elemen</w:t>
      </w:r>
      <w:r w:rsidR="00CD0BE0">
        <w:t>ts belong together in an</w:t>
      </w:r>
      <w:r w:rsidR="00BB20A3">
        <w:t xml:space="preserve"> object:</w:t>
      </w:r>
      <w:r w:rsidR="005E63A9">
        <w:t xml:space="preserve"> consider creating a new class for them</w:t>
      </w:r>
      <w:r w:rsidR="00BB20A3">
        <w:t xml:space="preserve"> </w:t>
      </w:r>
      <w:r w:rsidR="005E63A9">
        <w:t>if this makes sense in the problem or solution domain.</w:t>
      </w:r>
    </w:p>
    <w:p w14:paraId="39106297" w14:textId="77777777" w:rsidR="003B175F" w:rsidRDefault="003B175F" w:rsidP="0005323B">
      <w:pPr>
        <w:pStyle w:val="OHIMTEXT"/>
      </w:pPr>
    </w:p>
    <w:p w14:paraId="44A31F2F" w14:textId="77777777" w:rsidR="003B175F" w:rsidRDefault="003B175F" w:rsidP="003B175F">
      <w:pPr>
        <w:pStyle w:val="OHIMTEXT"/>
      </w:pPr>
      <w:r>
        <w:t xml:space="preserve">Code inside a class should read </w:t>
      </w:r>
      <w:r w:rsidRPr="003E4CC2">
        <w:rPr>
          <w:i/>
        </w:rPr>
        <w:t>almost</w:t>
      </w:r>
      <w:r>
        <w:t xml:space="preserve"> as a story in natural language. Methods inside a c</w:t>
      </w:r>
      <w:r w:rsidR="00CD0BE0">
        <w:t xml:space="preserve">lass should be organized from </w:t>
      </w:r>
      <w:r>
        <w:t>higher to lower level of abstraction, with public, interface methods on top and auxiliary, private methods on the bottom. This allows for code to be read almost as a story, where each paragraph (each method) further explains, refines and extends the meaning of the previous one. If class, object and method names are carefully chosen, it should also read almost as pseudo-code in natural language. General intention should be easily understood at a quick glance.</w:t>
      </w:r>
    </w:p>
    <w:p w14:paraId="40F0303B" w14:textId="77777777" w:rsidR="004B4DC4" w:rsidRDefault="004B4DC4" w:rsidP="0005323B">
      <w:pPr>
        <w:pStyle w:val="OHIMTEXT"/>
      </w:pPr>
    </w:p>
    <w:p w14:paraId="59771F53" w14:textId="77777777" w:rsidR="004B4DC4" w:rsidRDefault="004B4DC4" w:rsidP="0005323B">
      <w:pPr>
        <w:pStyle w:val="OHIMTEXT"/>
      </w:pPr>
      <w:r>
        <w:t xml:space="preserve">See chapters 3 and 10 on </w:t>
      </w:r>
      <w:hyperlink r:id="rId28" w:history="1">
        <w:r w:rsidRPr="004B4DC4">
          <w:rPr>
            <w:i/>
          </w:rPr>
          <w:t>Clean Code</w:t>
        </w:r>
      </w:hyperlink>
      <w:r>
        <w:t xml:space="preserve"> [R4].</w:t>
      </w:r>
    </w:p>
    <w:p w14:paraId="49F98F77" w14:textId="77777777" w:rsidR="00352B10" w:rsidRPr="00352B10" w:rsidRDefault="00352B10" w:rsidP="00352B10">
      <w:pPr>
        <w:rPr>
          <w:lang w:val="en-GB"/>
        </w:rPr>
      </w:pPr>
      <w:bookmarkStart w:id="13" w:name="_Ref505882893"/>
    </w:p>
    <w:p w14:paraId="060199AE" w14:textId="77777777" w:rsidR="00092D36" w:rsidRDefault="00092D36" w:rsidP="0005323B">
      <w:pPr>
        <w:pStyle w:val="Heading3"/>
      </w:pPr>
      <w:bookmarkStart w:id="14" w:name="_Toc509397455"/>
      <w:r>
        <w:t>High cohesion and loose coupling</w:t>
      </w:r>
      <w:bookmarkEnd w:id="14"/>
    </w:p>
    <w:p w14:paraId="06716CB3" w14:textId="77777777" w:rsidR="00092D36" w:rsidRDefault="00092D36" w:rsidP="00092D36">
      <w:pPr>
        <w:pStyle w:val="OHIMTEXT"/>
      </w:pPr>
      <w:r>
        <w:t>Rule: Keep highly related code together; interact with dependencies through indirections.</w:t>
      </w:r>
    </w:p>
    <w:p w14:paraId="4863C341" w14:textId="77777777" w:rsidR="00092D36" w:rsidRDefault="00092D36" w:rsidP="00092D36">
      <w:pPr>
        <w:pStyle w:val="OHIMTEXT"/>
      </w:pPr>
    </w:p>
    <w:p w14:paraId="36465F3E" w14:textId="77777777" w:rsidR="000861F5" w:rsidRDefault="00CD0BE0" w:rsidP="00092D36">
      <w:pPr>
        <w:pStyle w:val="OHIMTEXT"/>
      </w:pPr>
      <w:r>
        <w:t>High cohesion and loose coupling</w:t>
      </w:r>
      <w:r w:rsidR="000861F5">
        <w:t xml:space="preserve"> are two of the most important principles in order to produce code that is easily maintainable, reusable and extendable. </w:t>
      </w:r>
    </w:p>
    <w:p w14:paraId="44C0A411" w14:textId="77777777" w:rsidR="000861F5" w:rsidRDefault="000861F5" w:rsidP="00092D36">
      <w:pPr>
        <w:pStyle w:val="OHIMTEXT"/>
      </w:pPr>
    </w:p>
    <w:p w14:paraId="2D62F226" w14:textId="77777777" w:rsidR="00CD0BE0" w:rsidRDefault="000861F5" w:rsidP="00092D36">
      <w:pPr>
        <w:pStyle w:val="OHIMTEXT"/>
      </w:pPr>
      <w:r>
        <w:t xml:space="preserve">Cohesion means keeping highly related code together in the same class. Ideally, most (if not all) methods on a class should interact with at least one instance variable. </w:t>
      </w:r>
      <w:r w:rsidR="00CD0BE0">
        <w:t xml:space="preserve">A </w:t>
      </w:r>
      <w:r w:rsidR="00427DF2">
        <w:t>method</w:t>
      </w:r>
      <w:r>
        <w:t xml:space="preserve"> </w:t>
      </w:r>
      <w:r w:rsidR="00CD0BE0">
        <w:t xml:space="preserve">that </w:t>
      </w:r>
      <w:r>
        <w:t>work</w:t>
      </w:r>
      <w:r w:rsidR="00427DF2">
        <w:t>s only</w:t>
      </w:r>
      <w:r>
        <w:t xml:space="preserve"> with outside data (passed by parameter) and do</w:t>
      </w:r>
      <w:r w:rsidR="00427DF2">
        <w:t>es</w:t>
      </w:r>
      <w:r>
        <w:t>n’t interact with othe</w:t>
      </w:r>
      <w:r w:rsidR="00427DF2">
        <w:t xml:space="preserve">r instance methods or variables, </w:t>
      </w:r>
      <w:r w:rsidR="00CD0BE0">
        <w:t>most likely</w:t>
      </w:r>
      <w:r w:rsidR="00FB74EA">
        <w:t xml:space="preserve"> doesn’t belong in that class. If a set of methods always interact with the same set of variables, and </w:t>
      </w:r>
      <w:r w:rsidR="00CD0BE0">
        <w:t>a second</w:t>
      </w:r>
      <w:r w:rsidR="00FB74EA">
        <w:t xml:space="preserve"> set of methods with a </w:t>
      </w:r>
      <w:r w:rsidR="00CD0BE0">
        <w:t>different</w:t>
      </w:r>
      <w:r w:rsidR="00FB74EA">
        <w:t xml:space="preserve"> set of variables, it may mean they belong in separate classes.</w:t>
      </w:r>
      <w:r w:rsidR="003F325D">
        <w:t xml:space="preserve"> </w:t>
      </w:r>
    </w:p>
    <w:p w14:paraId="47F06AB4" w14:textId="77777777" w:rsidR="00CD0BE0" w:rsidRDefault="00CD0BE0" w:rsidP="00092D36">
      <w:pPr>
        <w:pStyle w:val="OHIMTEXT"/>
      </w:pPr>
    </w:p>
    <w:p w14:paraId="6D3A5F7E" w14:textId="77777777" w:rsidR="000861F5" w:rsidRDefault="003F325D" w:rsidP="00092D36">
      <w:pPr>
        <w:pStyle w:val="OHIMTEXT"/>
      </w:pPr>
      <w:r>
        <w:t xml:space="preserve">Highly cohesive classes </w:t>
      </w:r>
      <w:r w:rsidR="009D5B77">
        <w:t xml:space="preserve">tend to be small and </w:t>
      </w:r>
      <w:r>
        <w:t xml:space="preserve">follow the </w:t>
      </w:r>
      <w:r w:rsidR="009D5B77">
        <w:t>Single Responsibility Principle</w:t>
      </w:r>
      <w:r w:rsidR="007917AF">
        <w:t>; small classes following the SRP tend to be cohesive.</w:t>
      </w:r>
    </w:p>
    <w:p w14:paraId="736E5863" w14:textId="77777777" w:rsidR="00092D36" w:rsidRDefault="00092D36" w:rsidP="00092D36">
      <w:pPr>
        <w:pStyle w:val="OHIMTEXT"/>
      </w:pPr>
    </w:p>
    <w:p w14:paraId="6B41B24B" w14:textId="77777777" w:rsidR="00AF3722" w:rsidRDefault="00FB74EA" w:rsidP="00092D36">
      <w:pPr>
        <w:pStyle w:val="OHIMTEXT"/>
      </w:pPr>
      <w:r>
        <w:t>Coupling is the degree in which one class depends on internal implementation details of another</w:t>
      </w:r>
      <w:r w:rsidR="00CD0BE0">
        <w:t xml:space="preserve"> class</w:t>
      </w:r>
      <w:r>
        <w:t>.</w:t>
      </w:r>
      <w:r w:rsidR="007917AF">
        <w:t xml:space="preserve"> It is normal for one class to depend or use functionality provided by another, but </w:t>
      </w:r>
      <w:r w:rsidR="00AF3722">
        <w:t xml:space="preserve">if this dependency needs to change to </w:t>
      </w:r>
      <w:r w:rsidR="00CD0BE0">
        <w:t>a different class</w:t>
      </w:r>
      <w:r w:rsidR="00AF3722">
        <w:t>, it</w:t>
      </w:r>
      <w:r w:rsidR="007917AF">
        <w:t xml:space="preserve"> should be modelled through interfaces or abstract classes instead of directly using concrete classes</w:t>
      </w:r>
      <w:r w:rsidR="00AF3722">
        <w:t>. See the “Liskov substitution principle” and “Dependency inversion principle” on “</w:t>
      </w:r>
      <w:r w:rsidR="00AF3722">
        <w:fldChar w:fldCharType="begin"/>
      </w:r>
      <w:r w:rsidR="00AF3722">
        <w:instrText xml:space="preserve"> REF _Ref505880662 \h </w:instrText>
      </w:r>
      <w:r w:rsidR="00AF3722">
        <w:fldChar w:fldCharType="separate"/>
      </w:r>
      <w:r w:rsidR="00143798">
        <w:t>SOLID principles</w:t>
      </w:r>
      <w:r w:rsidR="00AF3722">
        <w:fldChar w:fldCharType="end"/>
      </w:r>
      <w:r w:rsidR="00AF3722">
        <w:t>” below</w:t>
      </w:r>
      <w:r w:rsidR="007917AF">
        <w:t>.</w:t>
      </w:r>
    </w:p>
    <w:p w14:paraId="5261C97A" w14:textId="77777777" w:rsidR="00AF3722" w:rsidRDefault="00AF3722" w:rsidP="00092D36">
      <w:pPr>
        <w:pStyle w:val="OHIMTEXT"/>
      </w:pPr>
    </w:p>
    <w:p w14:paraId="0C7B2C42" w14:textId="77777777" w:rsidR="00AF3722" w:rsidRDefault="00CD0BE0" w:rsidP="00092D36">
      <w:pPr>
        <w:pStyle w:val="OHIMTEXT"/>
      </w:pPr>
      <w:r>
        <w:t>To explain l</w:t>
      </w:r>
      <w:r w:rsidR="00E33218">
        <w:t>o</w:t>
      </w:r>
      <w:r>
        <w:t>ose coupling i</w:t>
      </w:r>
      <w:r w:rsidR="00AF3722">
        <w:t>n other words, if class A depends directly on class B and wants to switch to class C, the source code of class A (and maybe C) has to be modified</w:t>
      </w:r>
      <w:r>
        <w:t xml:space="preserve"> and the whole application has t</w:t>
      </w:r>
      <w:r w:rsidR="00AF3722">
        <w:t xml:space="preserve">o undergo a full </w:t>
      </w:r>
      <w:r w:rsidR="00E33218">
        <w:t xml:space="preserve">test and </w:t>
      </w:r>
      <w:r w:rsidR="00AF3722">
        <w:t xml:space="preserve">release cycle; </w:t>
      </w:r>
      <w:r>
        <w:t xml:space="preserve">in contrast, </w:t>
      </w:r>
      <w:r w:rsidR="00AF3722">
        <w:t xml:space="preserve">if class A depends on an interface I implemented by classes B, C and D, the dependency can be switched by configuration or </w:t>
      </w:r>
      <w:r>
        <w:t xml:space="preserve">even </w:t>
      </w:r>
      <w:r w:rsidR="00AF3722">
        <w:t>at run time by using dependency injection, factories or similar techniques. Loose coupling also allows to extend system functionality by developing new classes that implement the interface.</w:t>
      </w:r>
    </w:p>
    <w:p w14:paraId="6C5D98C5" w14:textId="77777777" w:rsidR="00AF3722" w:rsidRDefault="00AF3722" w:rsidP="00092D36">
      <w:pPr>
        <w:pStyle w:val="OHIMTEXT"/>
      </w:pPr>
    </w:p>
    <w:p w14:paraId="5DBAB1A1" w14:textId="77777777" w:rsidR="000861F5" w:rsidRDefault="000861F5" w:rsidP="00092D36">
      <w:pPr>
        <w:pStyle w:val="OHIMTEXT"/>
      </w:pPr>
      <w:r>
        <w:t xml:space="preserve">Highly cohesive classes that </w:t>
      </w:r>
      <w:r w:rsidR="007917AF">
        <w:t>follow the SRP</w:t>
      </w:r>
      <w:r>
        <w:t xml:space="preserve"> </w:t>
      </w:r>
      <w:r w:rsidR="007917AF">
        <w:t xml:space="preserve">and use </w:t>
      </w:r>
      <w:r>
        <w:t xml:space="preserve">cleanly defined interfaces </w:t>
      </w:r>
      <w:r w:rsidR="007917AF">
        <w:t xml:space="preserve">to interact </w:t>
      </w:r>
      <w:r w:rsidR="007917AF">
        <w:lastRenderedPageBreak/>
        <w:t>with other classes can be</w:t>
      </w:r>
      <w:r>
        <w:t xml:space="preserve"> easily reused in different parts of the system, even different systems. </w:t>
      </w:r>
      <w:r w:rsidR="007917AF">
        <w:t xml:space="preserve">Loose coupling through cleanly defined interfaces allows </w:t>
      </w:r>
      <w:r w:rsidR="00802242">
        <w:t xml:space="preserve">system functionality to be extended following </w:t>
      </w:r>
      <w:r w:rsidR="007917AF">
        <w:t>the “Open/closed principle”</w:t>
      </w:r>
      <w:r w:rsidR="004B52A3">
        <w:t xml:space="preserve"> discussed in “</w:t>
      </w:r>
      <w:r w:rsidR="004B52A3">
        <w:fldChar w:fldCharType="begin"/>
      </w:r>
      <w:r w:rsidR="004B52A3">
        <w:instrText xml:space="preserve"> REF _Ref505880662 \h </w:instrText>
      </w:r>
      <w:r w:rsidR="004B52A3">
        <w:fldChar w:fldCharType="separate"/>
      </w:r>
      <w:r w:rsidR="00143798">
        <w:t>SOLID principles</w:t>
      </w:r>
      <w:r w:rsidR="004B52A3">
        <w:fldChar w:fldCharType="end"/>
      </w:r>
      <w:r w:rsidR="004B52A3">
        <w:t>” and “</w:t>
      </w:r>
      <w:r w:rsidR="004B52A3">
        <w:fldChar w:fldCharType="begin"/>
      </w:r>
      <w:r w:rsidR="004B52A3">
        <w:instrText xml:space="preserve"> REF _Ref505877525 \h </w:instrText>
      </w:r>
      <w:r w:rsidR="004B52A3">
        <w:fldChar w:fldCharType="separate"/>
      </w:r>
      <w:r w:rsidR="00143798">
        <w:t>Extending application functionality</w:t>
      </w:r>
      <w:r w:rsidR="004B52A3">
        <w:fldChar w:fldCharType="end"/>
      </w:r>
      <w:r w:rsidR="004B52A3">
        <w:t>” below</w:t>
      </w:r>
      <w:r w:rsidR="007917AF">
        <w:t>.</w:t>
      </w:r>
    </w:p>
    <w:p w14:paraId="5E3D5543" w14:textId="77777777" w:rsidR="00092D36" w:rsidRPr="00092D36" w:rsidRDefault="00092D36" w:rsidP="00092D36">
      <w:pPr>
        <w:pStyle w:val="OHIMTEXT"/>
      </w:pPr>
    </w:p>
    <w:p w14:paraId="71FCDB21" w14:textId="77777777" w:rsidR="0005323B" w:rsidRDefault="0005323B" w:rsidP="0005323B">
      <w:pPr>
        <w:pStyle w:val="Heading3"/>
      </w:pPr>
      <w:bookmarkStart w:id="15" w:name="_Toc509397456"/>
      <w:r>
        <w:t>Design patterns</w:t>
      </w:r>
      <w:bookmarkEnd w:id="13"/>
      <w:bookmarkEnd w:id="15"/>
    </w:p>
    <w:p w14:paraId="0C6F817E" w14:textId="77777777" w:rsidR="006B3D32" w:rsidRDefault="00143B93" w:rsidP="0005323B">
      <w:pPr>
        <w:pStyle w:val="OHIMTEXT"/>
      </w:pPr>
      <w:r>
        <w:t xml:space="preserve">Rule: </w:t>
      </w:r>
      <w:r w:rsidR="00E92323">
        <w:t>Use design patterns</w:t>
      </w:r>
      <w:r w:rsidR="006B3D32">
        <w:t xml:space="preserve"> where possible to solve common problems.</w:t>
      </w:r>
    </w:p>
    <w:p w14:paraId="2CC78608" w14:textId="77777777" w:rsidR="006B3D32" w:rsidRDefault="006B3D32" w:rsidP="0005323B">
      <w:pPr>
        <w:pStyle w:val="OHIMTEXT"/>
      </w:pPr>
    </w:p>
    <w:p w14:paraId="7D6DB0C7" w14:textId="77777777" w:rsidR="0005323B" w:rsidRDefault="0005323B" w:rsidP="0005323B">
      <w:pPr>
        <w:pStyle w:val="OHIMTEXT"/>
      </w:pPr>
      <w:r>
        <w:t xml:space="preserve">Software design patterns define template solutions to common software design problems. They are not finished algorithms but </w:t>
      </w:r>
      <w:r w:rsidR="00EB0700">
        <w:t>proven ways</w:t>
      </w:r>
      <w:r>
        <w:t xml:space="preserve"> to solve well-understood, recurring problems in a </w:t>
      </w:r>
      <w:r w:rsidR="00EB0700">
        <w:t xml:space="preserve">consistent and </w:t>
      </w:r>
      <w:r>
        <w:t xml:space="preserve">structured manner, helping to speed up development. They also define a “common language” for software architects, analysts and developers to define, identify and discuss these problems, and apply </w:t>
      </w:r>
      <w:r w:rsidR="00E92323">
        <w:t>tried-and-true</w:t>
      </w:r>
      <w:r>
        <w:t xml:space="preserve"> solution approaches to address them.</w:t>
      </w:r>
    </w:p>
    <w:p w14:paraId="7423B442" w14:textId="77777777" w:rsidR="0005323B" w:rsidRDefault="0005323B" w:rsidP="0005323B">
      <w:pPr>
        <w:pStyle w:val="OHIMTEXT"/>
      </w:pPr>
    </w:p>
    <w:p w14:paraId="18C72C75" w14:textId="77777777" w:rsidR="00FB24D0" w:rsidRDefault="00FB24D0" w:rsidP="0005323B">
      <w:pPr>
        <w:pStyle w:val="OHIMTEXT"/>
      </w:pPr>
      <w:r>
        <w:t xml:space="preserve">Some design patterns used through the Front Office and Back Office code </w:t>
      </w:r>
      <w:r w:rsidR="00B2474F">
        <w:t xml:space="preserve">or some of </w:t>
      </w:r>
      <w:r w:rsidR="006B3D32">
        <w:t>their</w:t>
      </w:r>
      <w:r w:rsidR="00B2474F">
        <w:t xml:space="preserve"> dependencies </w:t>
      </w:r>
      <w:r>
        <w:t>include:</w:t>
      </w:r>
    </w:p>
    <w:p w14:paraId="2C014E4F" w14:textId="77777777" w:rsidR="00E92323" w:rsidRDefault="00E92323" w:rsidP="0005323B">
      <w:pPr>
        <w:pStyle w:val="OHIMTEXT"/>
      </w:pPr>
    </w:p>
    <w:p w14:paraId="49260351" w14:textId="77777777" w:rsidR="00FB24D0" w:rsidRDefault="00FB24D0" w:rsidP="00FB24D0">
      <w:pPr>
        <w:pStyle w:val="OHIMTEXT"/>
        <w:numPr>
          <w:ilvl w:val="0"/>
          <w:numId w:val="3"/>
        </w:numPr>
      </w:pPr>
      <w:r>
        <w:t>Adapter</w:t>
      </w:r>
      <w:r w:rsidR="00B2474F">
        <w:t xml:space="preserve"> pattern</w:t>
      </w:r>
    </w:p>
    <w:p w14:paraId="525A135D" w14:textId="77777777" w:rsidR="00FB24D0" w:rsidRDefault="00FB24D0" w:rsidP="00FB24D0">
      <w:pPr>
        <w:pStyle w:val="OHIMTEXT"/>
        <w:numPr>
          <w:ilvl w:val="0"/>
          <w:numId w:val="3"/>
        </w:numPr>
      </w:pPr>
      <w:r>
        <w:t>Command</w:t>
      </w:r>
      <w:r w:rsidR="00B2474F">
        <w:t xml:space="preserve"> pattern</w:t>
      </w:r>
    </w:p>
    <w:p w14:paraId="64A5C7ED" w14:textId="77777777" w:rsidR="006B3D32" w:rsidRDefault="006B3D32" w:rsidP="00FB24D0">
      <w:pPr>
        <w:pStyle w:val="OHIMTEXT"/>
        <w:numPr>
          <w:ilvl w:val="0"/>
          <w:numId w:val="3"/>
        </w:numPr>
      </w:pPr>
      <w:r>
        <w:t>Data Access Object (DAO) pattern</w:t>
      </w:r>
    </w:p>
    <w:p w14:paraId="46F3B394" w14:textId="77777777" w:rsidR="006B3D32" w:rsidRDefault="006B3D32" w:rsidP="00FB24D0">
      <w:pPr>
        <w:pStyle w:val="OHIMTEXT"/>
        <w:numPr>
          <w:ilvl w:val="0"/>
          <w:numId w:val="3"/>
        </w:numPr>
      </w:pPr>
      <w:r>
        <w:t>Dependency Injection pattern</w:t>
      </w:r>
    </w:p>
    <w:p w14:paraId="0E3CFE80" w14:textId="77777777" w:rsidR="00FB24D0" w:rsidRDefault="00FB24D0" w:rsidP="00FB24D0">
      <w:pPr>
        <w:pStyle w:val="OHIMTEXT"/>
        <w:numPr>
          <w:ilvl w:val="0"/>
          <w:numId w:val="3"/>
        </w:numPr>
      </w:pPr>
      <w:r>
        <w:t>Factory</w:t>
      </w:r>
      <w:r w:rsidR="00B2474F">
        <w:t xml:space="preserve"> pattern</w:t>
      </w:r>
    </w:p>
    <w:p w14:paraId="54FC1DC9" w14:textId="77777777" w:rsidR="00FB24D0" w:rsidRDefault="00B2474F" w:rsidP="00FB24D0">
      <w:pPr>
        <w:pStyle w:val="OHIMTEXT"/>
        <w:numPr>
          <w:ilvl w:val="0"/>
          <w:numId w:val="3"/>
        </w:numPr>
      </w:pPr>
      <w:r>
        <w:t>Iterator pattern</w:t>
      </w:r>
    </w:p>
    <w:p w14:paraId="670F8514" w14:textId="77777777" w:rsidR="00FB24D0" w:rsidRDefault="00FB24D0" w:rsidP="00FB24D0">
      <w:pPr>
        <w:pStyle w:val="OHIMTEXT"/>
        <w:numPr>
          <w:ilvl w:val="0"/>
          <w:numId w:val="3"/>
        </w:numPr>
      </w:pPr>
      <w:r>
        <w:t>Proxy</w:t>
      </w:r>
      <w:r w:rsidR="00B2474F">
        <w:t xml:space="preserve"> pattern</w:t>
      </w:r>
    </w:p>
    <w:p w14:paraId="59714108" w14:textId="77777777" w:rsidR="00FB24D0" w:rsidRDefault="00FB24D0" w:rsidP="00FB24D0">
      <w:pPr>
        <w:pStyle w:val="OHIMTEXT"/>
        <w:numPr>
          <w:ilvl w:val="0"/>
          <w:numId w:val="3"/>
        </w:numPr>
      </w:pPr>
      <w:r>
        <w:t>Publish-subscribe</w:t>
      </w:r>
      <w:r w:rsidR="00B2474F">
        <w:t xml:space="preserve"> pattern</w:t>
      </w:r>
    </w:p>
    <w:p w14:paraId="68D8B7E8" w14:textId="77777777" w:rsidR="0005323B" w:rsidRDefault="0005323B" w:rsidP="0005323B">
      <w:pPr>
        <w:pStyle w:val="OHIMTEXT"/>
      </w:pPr>
    </w:p>
    <w:p w14:paraId="5D141D9D" w14:textId="77777777" w:rsidR="0005323B" w:rsidRDefault="006B3D32" w:rsidP="0005323B">
      <w:pPr>
        <w:pStyle w:val="OHIMTEXT"/>
      </w:pPr>
      <w:r>
        <w:t>It’s important that ECP developers understand and feel comfortable using these patterns.</w:t>
      </w:r>
    </w:p>
    <w:p w14:paraId="67C1042C" w14:textId="77777777" w:rsidR="006B3D32" w:rsidRDefault="006B3D32" w:rsidP="0005323B">
      <w:pPr>
        <w:pStyle w:val="OHIMTEXT"/>
      </w:pPr>
    </w:p>
    <w:p w14:paraId="72C9FAA7" w14:textId="77777777" w:rsidR="00594948" w:rsidRDefault="00594948" w:rsidP="0005323B">
      <w:pPr>
        <w:pStyle w:val="OHIMTEXT"/>
      </w:pPr>
      <w:r>
        <w:t xml:space="preserve">Refer to the </w:t>
      </w:r>
      <w:hyperlink r:id="rId29" w:history="1">
        <w:r w:rsidRPr="00594948">
          <w:t>Wikipedia article about software design patterns</w:t>
        </w:r>
      </w:hyperlink>
      <w:r>
        <w:t xml:space="preserve"> [R5] for a comprehensive list of design patterns.</w:t>
      </w:r>
    </w:p>
    <w:p w14:paraId="49A1BD5F" w14:textId="77777777" w:rsidR="00594948" w:rsidRDefault="00594948" w:rsidP="0005323B">
      <w:pPr>
        <w:pStyle w:val="OHIMTEXT"/>
      </w:pPr>
    </w:p>
    <w:p w14:paraId="5CEAC425" w14:textId="77777777" w:rsidR="0005323B" w:rsidRDefault="0005323B" w:rsidP="0005323B">
      <w:pPr>
        <w:pStyle w:val="Heading3"/>
      </w:pPr>
      <w:bookmarkStart w:id="16" w:name="_Ref505880662"/>
      <w:bookmarkStart w:id="17" w:name="_Ref505881899"/>
      <w:bookmarkStart w:id="18" w:name="_Toc509397457"/>
      <w:r>
        <w:t>SOLID principles</w:t>
      </w:r>
      <w:bookmarkEnd w:id="16"/>
      <w:bookmarkEnd w:id="17"/>
      <w:bookmarkEnd w:id="18"/>
    </w:p>
    <w:p w14:paraId="3573A917" w14:textId="77777777" w:rsidR="00143B93" w:rsidRDefault="00E92323" w:rsidP="0005323B">
      <w:pPr>
        <w:pStyle w:val="OHIMTEXT"/>
      </w:pPr>
      <w:r>
        <w:t>Rule: F</w:t>
      </w:r>
      <w:r w:rsidR="00143B93">
        <w:t>ollow the five SOLID principles.</w:t>
      </w:r>
    </w:p>
    <w:p w14:paraId="312AB58B" w14:textId="77777777" w:rsidR="00143B93" w:rsidRDefault="00143B93" w:rsidP="0005323B">
      <w:pPr>
        <w:pStyle w:val="OHIMTEXT"/>
      </w:pPr>
    </w:p>
    <w:p w14:paraId="4E835556" w14:textId="77777777" w:rsidR="005A0719" w:rsidRDefault="005A0719" w:rsidP="0005323B">
      <w:pPr>
        <w:pStyle w:val="OHIMTEXT"/>
      </w:pPr>
      <w:r w:rsidRPr="005A0719">
        <w:t>SOLID is a mnemonic acronym for five design principles intended to make software designs more understandable, flexible and maintainable.</w:t>
      </w:r>
      <w:r w:rsidR="00352B10">
        <w:t xml:space="preserve"> They also result in </w:t>
      </w:r>
      <w:r w:rsidR="00FE371E">
        <w:t>highly cohesive, loosely coupled code.</w:t>
      </w:r>
      <w:r>
        <w:t xml:space="preserve"> </w:t>
      </w:r>
      <w:r w:rsidR="00121C75">
        <w:t>The</w:t>
      </w:r>
      <w:r>
        <w:t xml:space="preserve"> rules and </w:t>
      </w:r>
      <w:r w:rsidR="00FE371E">
        <w:t xml:space="preserve">design </w:t>
      </w:r>
      <w:r>
        <w:t>patterns previously described are aligned with these principles.</w:t>
      </w:r>
    </w:p>
    <w:p w14:paraId="1F6D94CB" w14:textId="77777777" w:rsidR="005A0719" w:rsidRDefault="005A0719" w:rsidP="0005323B">
      <w:pPr>
        <w:pStyle w:val="OHIMTEXT"/>
      </w:pPr>
    </w:p>
    <w:p w14:paraId="49F1ED56" w14:textId="77777777" w:rsidR="0005323B" w:rsidRDefault="00B86C9F" w:rsidP="0005323B">
      <w:pPr>
        <w:pStyle w:val="OHIMTEXT"/>
      </w:pPr>
      <w:r>
        <w:t xml:space="preserve">From the </w:t>
      </w:r>
      <w:hyperlink r:id="rId30" w:history="1">
        <w:r w:rsidRPr="00667C9F">
          <w:t>Wikipedia</w:t>
        </w:r>
      </w:hyperlink>
      <w:r>
        <w:t xml:space="preserve"> </w:t>
      </w:r>
      <w:r w:rsidR="00667C9F">
        <w:t>article</w:t>
      </w:r>
      <w:r w:rsidR="00594948">
        <w:t xml:space="preserve"> [R6]</w:t>
      </w:r>
      <w:r w:rsidR="00667C9F">
        <w:t>:</w:t>
      </w:r>
    </w:p>
    <w:p w14:paraId="612AE1EB" w14:textId="77777777" w:rsidR="00B86C9F" w:rsidRDefault="00B86C9F" w:rsidP="0005323B">
      <w:pPr>
        <w:pStyle w:val="OHIMTEXT"/>
      </w:pPr>
    </w:p>
    <w:tbl>
      <w:tblPr>
        <w:tblStyle w:val="TableGrid"/>
        <w:tblW w:w="0" w:type="auto"/>
        <w:tblLook w:val="04A0" w:firstRow="1" w:lastRow="0" w:firstColumn="1" w:lastColumn="0" w:noHBand="0" w:noVBand="1"/>
      </w:tblPr>
      <w:tblGrid>
        <w:gridCol w:w="730"/>
        <w:gridCol w:w="8373"/>
      </w:tblGrid>
      <w:tr w:rsidR="00ED522A" w14:paraId="2BAC520D" w14:textId="77777777" w:rsidTr="005A0719">
        <w:tc>
          <w:tcPr>
            <w:tcW w:w="675" w:type="dxa"/>
            <w:shd w:val="clear" w:color="auto" w:fill="7F7F7F" w:themeFill="text1" w:themeFillTint="80"/>
          </w:tcPr>
          <w:p w14:paraId="4529E0DE" w14:textId="77777777" w:rsidR="00ED522A" w:rsidRPr="005A0719" w:rsidRDefault="00ED522A" w:rsidP="005A0719">
            <w:pPr>
              <w:pStyle w:val="OHIMTEXT"/>
              <w:jc w:val="center"/>
              <w:rPr>
                <w:color w:val="FFFFFF" w:themeColor="background1"/>
              </w:rPr>
            </w:pPr>
            <w:r w:rsidRPr="005A0719">
              <w:rPr>
                <w:color w:val="FFFFFF" w:themeColor="background1"/>
              </w:rPr>
              <w:t>Initial</w:t>
            </w:r>
          </w:p>
        </w:tc>
        <w:tc>
          <w:tcPr>
            <w:tcW w:w="8373" w:type="dxa"/>
            <w:shd w:val="clear" w:color="auto" w:fill="7F7F7F" w:themeFill="text1" w:themeFillTint="80"/>
          </w:tcPr>
          <w:p w14:paraId="72A47F16" w14:textId="77777777" w:rsidR="00ED522A" w:rsidRPr="005A0719" w:rsidRDefault="00ED522A" w:rsidP="0005323B">
            <w:pPr>
              <w:pStyle w:val="OHIMTEXT"/>
              <w:rPr>
                <w:color w:val="FFFFFF" w:themeColor="background1"/>
              </w:rPr>
            </w:pPr>
            <w:r w:rsidRPr="005A0719">
              <w:rPr>
                <w:color w:val="FFFFFF" w:themeColor="background1"/>
              </w:rPr>
              <w:t>Concept</w:t>
            </w:r>
          </w:p>
        </w:tc>
      </w:tr>
      <w:tr w:rsidR="00ED522A" w14:paraId="45B0F1FB" w14:textId="77777777" w:rsidTr="00ED522A">
        <w:tc>
          <w:tcPr>
            <w:tcW w:w="675" w:type="dxa"/>
          </w:tcPr>
          <w:p w14:paraId="0CD47526" w14:textId="77777777" w:rsidR="00ED522A" w:rsidRPr="005A0719" w:rsidRDefault="00ED522A" w:rsidP="005A0719">
            <w:pPr>
              <w:pStyle w:val="OHIMTEXT"/>
              <w:jc w:val="center"/>
              <w:rPr>
                <w:b/>
              </w:rPr>
            </w:pPr>
            <w:r w:rsidRPr="005A0719">
              <w:rPr>
                <w:b/>
              </w:rPr>
              <w:t>S</w:t>
            </w:r>
          </w:p>
        </w:tc>
        <w:tc>
          <w:tcPr>
            <w:tcW w:w="8373" w:type="dxa"/>
          </w:tcPr>
          <w:p w14:paraId="4D9EDDAA" w14:textId="77777777" w:rsidR="005A0719" w:rsidRPr="005A0719" w:rsidRDefault="005A0719" w:rsidP="005A0719">
            <w:pPr>
              <w:pStyle w:val="OHIMTEXT"/>
              <w:rPr>
                <w:b/>
                <w:bCs/>
                <w:lang w:val="en-US"/>
              </w:rPr>
            </w:pPr>
            <w:r w:rsidRPr="005A0719">
              <w:rPr>
                <w:b/>
                <w:bCs/>
                <w:lang w:val="en-US"/>
              </w:rPr>
              <w:t>Single responsibility principle</w:t>
            </w:r>
          </w:p>
          <w:p w14:paraId="62AA98B3" w14:textId="77777777" w:rsidR="00ED522A" w:rsidRPr="005A0719" w:rsidRDefault="005A0719" w:rsidP="0005323B">
            <w:pPr>
              <w:pStyle w:val="OHIMTEXT"/>
              <w:rPr>
                <w:lang w:val="en-US"/>
              </w:rPr>
            </w:pPr>
            <w:r>
              <w:rPr>
                <w:lang w:val="en-US"/>
              </w:rPr>
              <w:t>A class</w:t>
            </w:r>
            <w:r w:rsidRPr="005A0719">
              <w:rPr>
                <w:lang w:val="en-US"/>
              </w:rPr>
              <w:t xml:space="preserve"> should have </w:t>
            </w:r>
            <w:r>
              <w:rPr>
                <w:lang w:val="en-US"/>
              </w:rPr>
              <w:t>responsibility over a single part of the application’s functionality.</w:t>
            </w:r>
            <w:r w:rsidRPr="005A0719">
              <w:rPr>
                <w:lang w:val="en-US"/>
              </w:rPr>
              <w:t xml:space="preserve"> </w:t>
            </w:r>
            <w:r>
              <w:rPr>
                <w:lang w:val="en-US"/>
              </w:rPr>
              <w:t>“A class should have only one reason to change.”</w:t>
            </w:r>
          </w:p>
        </w:tc>
      </w:tr>
      <w:tr w:rsidR="00ED522A" w14:paraId="1487B384" w14:textId="77777777" w:rsidTr="00ED522A">
        <w:tc>
          <w:tcPr>
            <w:tcW w:w="675" w:type="dxa"/>
          </w:tcPr>
          <w:p w14:paraId="303FF3B1" w14:textId="77777777" w:rsidR="00ED522A" w:rsidRPr="005A0719" w:rsidRDefault="00ED522A" w:rsidP="005A0719">
            <w:pPr>
              <w:pStyle w:val="OHIMTEXT"/>
              <w:jc w:val="center"/>
              <w:rPr>
                <w:b/>
              </w:rPr>
            </w:pPr>
            <w:r w:rsidRPr="005A0719">
              <w:rPr>
                <w:b/>
              </w:rPr>
              <w:t>O</w:t>
            </w:r>
          </w:p>
        </w:tc>
        <w:tc>
          <w:tcPr>
            <w:tcW w:w="8373" w:type="dxa"/>
          </w:tcPr>
          <w:p w14:paraId="2074880C" w14:textId="77777777" w:rsidR="00ED522A" w:rsidRPr="002C7655" w:rsidRDefault="005A0719" w:rsidP="0005323B">
            <w:pPr>
              <w:pStyle w:val="OHIMTEXT"/>
              <w:rPr>
                <w:b/>
              </w:rPr>
            </w:pPr>
            <w:r w:rsidRPr="002C7655">
              <w:rPr>
                <w:b/>
              </w:rPr>
              <w:t>Open/closed principle</w:t>
            </w:r>
          </w:p>
          <w:p w14:paraId="3193F76C" w14:textId="77777777" w:rsidR="005A0719" w:rsidRDefault="005A0719" w:rsidP="0005323B">
            <w:pPr>
              <w:pStyle w:val="OHIMTEXT"/>
            </w:pPr>
            <w:r>
              <w:t xml:space="preserve">“Software entities should be open for extension, but closed for modification.” </w:t>
            </w:r>
            <w:r>
              <w:lastRenderedPageBreak/>
              <w:t xml:space="preserve">Behaviour should be extended through inheritance. </w:t>
            </w:r>
          </w:p>
        </w:tc>
      </w:tr>
      <w:tr w:rsidR="00ED522A" w14:paraId="1E151AAA" w14:textId="77777777" w:rsidTr="00ED522A">
        <w:tc>
          <w:tcPr>
            <w:tcW w:w="675" w:type="dxa"/>
          </w:tcPr>
          <w:p w14:paraId="34FE9B28" w14:textId="77777777" w:rsidR="00ED522A" w:rsidRPr="005A0719" w:rsidRDefault="00ED522A" w:rsidP="005A0719">
            <w:pPr>
              <w:pStyle w:val="OHIMTEXT"/>
              <w:jc w:val="center"/>
              <w:rPr>
                <w:b/>
              </w:rPr>
            </w:pPr>
            <w:r w:rsidRPr="005A0719">
              <w:rPr>
                <w:b/>
              </w:rPr>
              <w:lastRenderedPageBreak/>
              <w:t>L</w:t>
            </w:r>
          </w:p>
        </w:tc>
        <w:tc>
          <w:tcPr>
            <w:tcW w:w="8373" w:type="dxa"/>
          </w:tcPr>
          <w:p w14:paraId="26931CF5" w14:textId="77777777" w:rsidR="002C7655" w:rsidRPr="002C7655" w:rsidRDefault="002C7655" w:rsidP="002C7655">
            <w:pPr>
              <w:pStyle w:val="OHIMTEXT"/>
              <w:rPr>
                <w:b/>
              </w:rPr>
            </w:pPr>
            <w:r w:rsidRPr="002C7655">
              <w:rPr>
                <w:b/>
              </w:rPr>
              <w:t>Liskov substitution principle</w:t>
            </w:r>
          </w:p>
          <w:p w14:paraId="74CAAB28" w14:textId="77777777" w:rsidR="00ED522A" w:rsidRDefault="002C7655" w:rsidP="002C7655">
            <w:pPr>
              <w:pStyle w:val="OHIMTEXT"/>
            </w:pPr>
            <w:r>
              <w:t>“Objects in a program should be replaceable with instances of their subtypes without altering the correctness of that program.”</w:t>
            </w:r>
          </w:p>
        </w:tc>
      </w:tr>
      <w:tr w:rsidR="00ED522A" w14:paraId="5445BB0D" w14:textId="77777777" w:rsidTr="00ED522A">
        <w:tc>
          <w:tcPr>
            <w:tcW w:w="675" w:type="dxa"/>
          </w:tcPr>
          <w:p w14:paraId="2AACAC46" w14:textId="77777777" w:rsidR="00ED522A" w:rsidRPr="005A0719" w:rsidRDefault="00ED522A" w:rsidP="005A0719">
            <w:pPr>
              <w:pStyle w:val="OHIMTEXT"/>
              <w:jc w:val="center"/>
              <w:rPr>
                <w:b/>
              </w:rPr>
            </w:pPr>
            <w:r w:rsidRPr="005A0719">
              <w:rPr>
                <w:b/>
              </w:rPr>
              <w:t>I</w:t>
            </w:r>
          </w:p>
        </w:tc>
        <w:tc>
          <w:tcPr>
            <w:tcW w:w="8373" w:type="dxa"/>
          </w:tcPr>
          <w:p w14:paraId="3D59BBF7" w14:textId="77777777" w:rsidR="002C7655" w:rsidRPr="002C7655" w:rsidRDefault="002C7655" w:rsidP="002C7655">
            <w:pPr>
              <w:pStyle w:val="OHIMTEXT"/>
              <w:rPr>
                <w:b/>
              </w:rPr>
            </w:pPr>
            <w:r w:rsidRPr="002C7655">
              <w:rPr>
                <w:b/>
              </w:rPr>
              <w:t>Interface segregation principle</w:t>
            </w:r>
          </w:p>
          <w:p w14:paraId="368CD7F6" w14:textId="77777777" w:rsidR="00ED522A" w:rsidRDefault="002C7655" w:rsidP="002C7655">
            <w:pPr>
              <w:pStyle w:val="OHIMTEXT"/>
            </w:pPr>
            <w:r>
              <w:t xml:space="preserve">“Many client-specific interfaces are better than one general-purpose interface.” </w:t>
            </w:r>
          </w:p>
        </w:tc>
      </w:tr>
      <w:tr w:rsidR="00ED522A" w14:paraId="5DE449F2" w14:textId="77777777" w:rsidTr="00ED522A">
        <w:tc>
          <w:tcPr>
            <w:tcW w:w="675" w:type="dxa"/>
          </w:tcPr>
          <w:p w14:paraId="1225D4E4" w14:textId="77777777" w:rsidR="00ED522A" w:rsidRPr="005A0719" w:rsidRDefault="00ED522A" w:rsidP="005A0719">
            <w:pPr>
              <w:pStyle w:val="OHIMTEXT"/>
              <w:jc w:val="center"/>
              <w:rPr>
                <w:b/>
              </w:rPr>
            </w:pPr>
            <w:r w:rsidRPr="005A0719">
              <w:rPr>
                <w:b/>
              </w:rPr>
              <w:t>D</w:t>
            </w:r>
          </w:p>
        </w:tc>
        <w:tc>
          <w:tcPr>
            <w:tcW w:w="8373" w:type="dxa"/>
          </w:tcPr>
          <w:p w14:paraId="5064E946" w14:textId="77777777" w:rsidR="002C7655" w:rsidRPr="002C7655" w:rsidRDefault="002C7655" w:rsidP="002C7655">
            <w:pPr>
              <w:pStyle w:val="OHIMTEXT"/>
              <w:rPr>
                <w:b/>
              </w:rPr>
            </w:pPr>
            <w:r w:rsidRPr="002C7655">
              <w:rPr>
                <w:b/>
              </w:rPr>
              <w:t>D</w:t>
            </w:r>
            <w:r>
              <w:rPr>
                <w:b/>
              </w:rPr>
              <w:t>ependency inversion principle</w:t>
            </w:r>
          </w:p>
          <w:p w14:paraId="4A55EFFB" w14:textId="77777777" w:rsidR="00ED522A" w:rsidRPr="00121C75" w:rsidRDefault="00121C75" w:rsidP="002C7655">
            <w:pPr>
              <w:pStyle w:val="OHIMTEXT"/>
            </w:pPr>
            <w:r w:rsidRPr="00121C75">
              <w:t>“D</w:t>
            </w:r>
            <w:r w:rsidR="002C7655" w:rsidRPr="00121C75">
              <w:t>epend upon abstractions, [not] concretions.”</w:t>
            </w:r>
          </w:p>
        </w:tc>
      </w:tr>
    </w:tbl>
    <w:p w14:paraId="19F5B9FC" w14:textId="77777777" w:rsidR="00BB20A3" w:rsidRDefault="00BB20A3" w:rsidP="00BB20A3">
      <w:pPr>
        <w:pStyle w:val="OHIMTEXT"/>
      </w:pPr>
    </w:p>
    <w:p w14:paraId="02ECAFB3" w14:textId="77777777" w:rsidR="00BB20A3" w:rsidRDefault="00BB20A3" w:rsidP="00BB20A3">
      <w:pPr>
        <w:pStyle w:val="Heading3"/>
      </w:pPr>
      <w:bookmarkStart w:id="19" w:name="_Ref505926384"/>
      <w:bookmarkStart w:id="20" w:name="_Toc509397458"/>
      <w:r>
        <w:t>Error conditions and exceptions</w:t>
      </w:r>
      <w:bookmarkEnd w:id="19"/>
      <w:bookmarkEnd w:id="20"/>
    </w:p>
    <w:p w14:paraId="4D1D0D84" w14:textId="77777777" w:rsidR="00BB20A3" w:rsidRDefault="00BB20A3" w:rsidP="00BB20A3">
      <w:pPr>
        <w:pStyle w:val="OHIMTEXT"/>
      </w:pPr>
      <w:r>
        <w:t>Rule: Error conditions in methods should throw exceptions rather than return error codes. All exceptions should be properly handled</w:t>
      </w:r>
      <w:r w:rsidR="00E550DD">
        <w:t xml:space="preserve"> or logged, never</w:t>
      </w:r>
      <w:r w:rsidR="00647D44">
        <w:t xml:space="preserve"> both, and never </w:t>
      </w:r>
      <w:r w:rsidR="00E550DD">
        <w:t>ignored.</w:t>
      </w:r>
    </w:p>
    <w:p w14:paraId="6E9C503A" w14:textId="77777777" w:rsidR="00BB20A3" w:rsidRDefault="00BB20A3" w:rsidP="00BB20A3">
      <w:pPr>
        <w:pStyle w:val="OHIMTEXT"/>
      </w:pPr>
    </w:p>
    <w:p w14:paraId="7DBEB8A7" w14:textId="77777777" w:rsidR="00BB20A3" w:rsidRDefault="00BB20A3" w:rsidP="00BB20A3">
      <w:pPr>
        <w:pStyle w:val="OHIMTEXT"/>
      </w:pPr>
      <w:r>
        <w:t>Error codes lead to confusing constructs where the return value of m</w:t>
      </w:r>
      <w:r w:rsidR="00EE5EB9">
        <w:t>ethods intended to do something</w:t>
      </w:r>
      <w:r>
        <w:t xml:space="preserve"> has to be checked against a list of “real” output values (objects) </w:t>
      </w:r>
      <w:r w:rsidR="00EE5EB9">
        <w:t>vs.</w:t>
      </w:r>
      <w:r>
        <w:t xml:space="preserve"> a list of predefine</w:t>
      </w:r>
      <w:r w:rsidR="00EE5EB9">
        <w:t>d special values (error codes).</w:t>
      </w:r>
      <w:r>
        <w:t xml:space="preserve"> </w:t>
      </w:r>
      <w:r w:rsidR="00EE5EB9">
        <w:t xml:space="preserve">In case a code block has to call several methods which </w:t>
      </w:r>
      <w:r w:rsidR="00330026">
        <w:t>have to be checked for error codes</w:t>
      </w:r>
      <w:r w:rsidR="00EE5EB9">
        <w:t xml:space="preserve">, it will result in a series of linked or nested </w:t>
      </w:r>
      <w:r w:rsidR="00EE5EB9" w:rsidRPr="00EE5EB9">
        <w:rPr>
          <w:i/>
        </w:rPr>
        <w:t>if</w:t>
      </w:r>
      <w:r w:rsidR="00EE5EB9">
        <w:t xml:space="preserve"> checks. The resulting code is messy</w:t>
      </w:r>
      <w:r w:rsidR="004B4DC4">
        <w:t xml:space="preserve"> and confusing, with functional code and error handling code heavily inter</w:t>
      </w:r>
      <w:r w:rsidR="00330026">
        <w:t>t</w:t>
      </w:r>
      <w:r w:rsidR="004B4DC4">
        <w:t>wined.</w:t>
      </w:r>
    </w:p>
    <w:p w14:paraId="18BEDAFA" w14:textId="77777777" w:rsidR="00330026" w:rsidRDefault="00330026" w:rsidP="00BB20A3">
      <w:pPr>
        <w:pStyle w:val="OHIMTEXT"/>
      </w:pPr>
    </w:p>
    <w:p w14:paraId="6CE3697B" w14:textId="77777777" w:rsidR="00330026" w:rsidRDefault="00330026" w:rsidP="00BB20A3">
      <w:pPr>
        <w:pStyle w:val="OHIMTEXT"/>
      </w:pPr>
      <w:r>
        <w:t xml:space="preserve">Exceptions on the other hand allow for </w:t>
      </w:r>
      <w:r w:rsidRPr="00330026">
        <w:rPr>
          <w:i/>
        </w:rPr>
        <w:t>try ... catch</w:t>
      </w:r>
      <w:r>
        <w:t xml:space="preserve"> structures where functional and error handling code blocks are clearly separated. Functional and error handling code can be further isolated into separate methods, where one method has all the functional code and no error handling at all (it </w:t>
      </w:r>
      <w:r w:rsidRPr="00330026">
        <w:rPr>
          <w:i/>
        </w:rPr>
        <w:t>throws</w:t>
      </w:r>
      <w:r>
        <w:t xml:space="preserve"> all Exceptions)</w:t>
      </w:r>
      <w:r w:rsidR="00E07754">
        <w:t xml:space="preserve">, and an error-handling method calls this functional method inside a </w:t>
      </w:r>
      <w:r w:rsidR="00E07754" w:rsidRPr="00E07754">
        <w:rPr>
          <w:i/>
        </w:rPr>
        <w:t>try…catch</w:t>
      </w:r>
      <w:r w:rsidR="00E07754">
        <w:t xml:space="preserve"> and does all the exception handling.</w:t>
      </w:r>
    </w:p>
    <w:p w14:paraId="6B528A84" w14:textId="77777777" w:rsidR="00E07754" w:rsidRDefault="00E07754" w:rsidP="00BB20A3">
      <w:pPr>
        <w:pStyle w:val="OHIMTEXT"/>
      </w:pPr>
    </w:p>
    <w:p w14:paraId="5898ED4D" w14:textId="77777777" w:rsidR="00E07754" w:rsidRDefault="00E07754" w:rsidP="00BB20A3">
      <w:pPr>
        <w:pStyle w:val="OHIMTEXT"/>
      </w:pPr>
      <w:r>
        <w:t>Exceptions should not be silently ignored. Exceptions represent unexpected situations on the normal application flow, and should be properly handled. Depending on the case, this could mean retry a connection, offer a degraded functionality, show an error message to the end user, raise an alarm to the system administrators, etc.</w:t>
      </w:r>
    </w:p>
    <w:p w14:paraId="7DD48CD8" w14:textId="77777777" w:rsidR="00A12A1B" w:rsidRDefault="00A12A1B" w:rsidP="00BB20A3">
      <w:pPr>
        <w:pStyle w:val="OHIMTEXT"/>
      </w:pPr>
    </w:p>
    <w:p w14:paraId="5E2C2D8F" w14:textId="77777777" w:rsidR="00A12A1B" w:rsidRDefault="00A12A1B" w:rsidP="00BB20A3">
      <w:pPr>
        <w:pStyle w:val="OHIMTEXT"/>
      </w:pPr>
      <w:r>
        <w:t xml:space="preserve">When throwing exceptions, always include context information </w:t>
      </w:r>
      <w:r w:rsidR="00E550DD">
        <w:t xml:space="preserve">(e.g. inputs, validation errors, etc.) </w:t>
      </w:r>
      <w:r>
        <w:t xml:space="preserve">on the exception message so that it can be logged and analysed to understand the cause of the problem. When creating new exception classes, think also on the context and needs of the caller to make them useful and easy to understand. </w:t>
      </w:r>
    </w:p>
    <w:p w14:paraId="5FDCA0C9" w14:textId="77777777" w:rsidR="00E550DD" w:rsidRDefault="00E550DD" w:rsidP="00BB20A3">
      <w:pPr>
        <w:pStyle w:val="OHIMTEXT"/>
      </w:pPr>
    </w:p>
    <w:p w14:paraId="2E11370E" w14:textId="77777777" w:rsidR="00E550DD" w:rsidRDefault="00E550DD" w:rsidP="00BB20A3">
      <w:pPr>
        <w:pStyle w:val="OHIMTEXT"/>
      </w:pPr>
      <w:r>
        <w:t xml:space="preserve">Make sure exceptions are logged only once to reduce log size, i.e., exceptions should be re-thrown (to be dealt with and possibly logged at a higher abstraction level) or </w:t>
      </w:r>
      <w:r w:rsidR="00647D44">
        <w:t>caught</w:t>
      </w:r>
      <w:r>
        <w:t>, handled and logged, but never both.</w:t>
      </w:r>
    </w:p>
    <w:p w14:paraId="6579ED79" w14:textId="77777777" w:rsidR="004B4DC4" w:rsidRDefault="004B4DC4" w:rsidP="00BB20A3">
      <w:pPr>
        <w:pStyle w:val="OHIMTEXT"/>
      </w:pPr>
    </w:p>
    <w:p w14:paraId="11982F8C" w14:textId="77777777" w:rsidR="00330026" w:rsidRDefault="00330026" w:rsidP="00BB20A3">
      <w:pPr>
        <w:pStyle w:val="OHIMTEXT"/>
      </w:pPr>
      <w:r>
        <w:t xml:space="preserve">See also chapter 7 on </w:t>
      </w:r>
      <w:hyperlink r:id="rId31" w:history="1">
        <w:r w:rsidRPr="004B4DC4">
          <w:rPr>
            <w:i/>
          </w:rPr>
          <w:t>Clean Code</w:t>
        </w:r>
      </w:hyperlink>
      <w:r>
        <w:t xml:space="preserve"> [R4]</w:t>
      </w:r>
      <w:r w:rsidR="0039658F">
        <w:t xml:space="preserve"> and chapter 15 on </w:t>
      </w:r>
      <w:r w:rsidR="00E550DD">
        <w:t>Java EE Architect’s Handbook [R9].</w:t>
      </w:r>
    </w:p>
    <w:p w14:paraId="1664D99D" w14:textId="77777777" w:rsidR="00BB20A3" w:rsidRDefault="00BB20A3" w:rsidP="00BB20A3">
      <w:pPr>
        <w:pStyle w:val="OHIMTEXT"/>
      </w:pPr>
    </w:p>
    <w:p w14:paraId="35FD2803" w14:textId="77777777" w:rsidR="00564E6A" w:rsidRDefault="00564E6A" w:rsidP="00BB20A3">
      <w:pPr>
        <w:pStyle w:val="Heading3"/>
      </w:pPr>
      <w:bookmarkStart w:id="21" w:name="_Toc509397459"/>
      <w:r>
        <w:t>Logging</w:t>
      </w:r>
      <w:bookmarkEnd w:id="21"/>
    </w:p>
    <w:p w14:paraId="4BF4DBF9" w14:textId="77777777" w:rsidR="00E550DD" w:rsidRDefault="00E550DD" w:rsidP="00DC4F1B">
      <w:pPr>
        <w:pStyle w:val="OHIMTEXT"/>
      </w:pPr>
      <w:r>
        <w:t xml:space="preserve">Rule: Log errors just once. Use logging levels and markers to identify different </w:t>
      </w:r>
      <w:r w:rsidR="0031454D">
        <w:t>concerns</w:t>
      </w:r>
      <w:r>
        <w:t>.</w:t>
      </w:r>
      <w:r w:rsidR="000B7BF3">
        <w:t xml:space="preserve"> Use Transaction IDs on micro-services.</w:t>
      </w:r>
    </w:p>
    <w:p w14:paraId="0BA7B3FB" w14:textId="77777777" w:rsidR="00E550DD" w:rsidRDefault="00E550DD" w:rsidP="00DC4F1B">
      <w:pPr>
        <w:pStyle w:val="OHIMTEXT"/>
      </w:pPr>
    </w:p>
    <w:p w14:paraId="3BB05377" w14:textId="77777777" w:rsidR="00E550DD" w:rsidRDefault="00E550DD" w:rsidP="00DC4F1B">
      <w:pPr>
        <w:pStyle w:val="OHIMTEXT"/>
      </w:pPr>
      <w:r>
        <w:t>Use SLF4J for logging. Limit logging code to one-liners</w:t>
      </w:r>
      <w:r w:rsidR="00A74F8C">
        <w:t xml:space="preserve"> </w:t>
      </w:r>
      <w:r>
        <w:t>and use logging formatting features</w:t>
      </w:r>
      <w:r w:rsidR="00A74F8C">
        <w:t xml:space="preserve"> </w:t>
      </w:r>
      <w:r w:rsidR="00A74F8C">
        <w:lastRenderedPageBreak/>
        <w:t xml:space="preserve">and pattern substitution instead of coding the </w:t>
      </w:r>
      <w:r w:rsidR="00A35BE7">
        <w:t>format,</w:t>
      </w:r>
      <w:r w:rsidR="0031454D">
        <w:t xml:space="preserve"> to avoid possible issues with that ad-hoc formatting code</w:t>
      </w:r>
      <w:r w:rsidR="00A74F8C">
        <w:t>, e.g.:</w:t>
      </w:r>
    </w:p>
    <w:p w14:paraId="767EC74E" w14:textId="77777777" w:rsidR="00E550DD" w:rsidRDefault="00E550DD" w:rsidP="00DC4F1B">
      <w:pPr>
        <w:pStyle w:val="OHIMTEXT"/>
      </w:pPr>
    </w:p>
    <w:p w14:paraId="78B0FBAF" w14:textId="77777777" w:rsidR="00A74F8C" w:rsidRPr="002B6527" w:rsidRDefault="00A74F8C" w:rsidP="00A74F8C">
      <w:pPr>
        <w:pStyle w:val="ListParagraph"/>
        <w:pBdr>
          <w:top w:val="single" w:sz="6" w:space="6" w:color="E1E1E8"/>
          <w:left w:val="single" w:sz="6" w:space="6" w:color="E1E1E8"/>
          <w:bottom w:val="single" w:sz="6" w:space="6" w:color="E1E1E8"/>
          <w:right w:val="single" w:sz="6" w:space="6" w:color="E1E1E8"/>
        </w:pBdr>
        <w:shd w:val="clear" w:color="auto" w:fill="F7F7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300" w:line="300" w:lineRule="atLeast"/>
        <w:rPr>
          <w:rFonts w:ascii="Consolas" w:eastAsia="Times New Roman" w:hAnsi="Consolas" w:cs="Consolas"/>
          <w:color w:val="333333"/>
          <w:sz w:val="20"/>
          <w:szCs w:val="20"/>
          <w:lang w:val="en-GB" w:eastAsia="en-IE"/>
        </w:rPr>
      </w:pPr>
      <w:r w:rsidRPr="002B6527">
        <w:rPr>
          <w:rFonts w:ascii="Courier New" w:eastAsia="Times New Roman" w:hAnsi="Courier New" w:cs="Courier New"/>
          <w:b/>
          <w:bCs/>
          <w:color w:val="660E7A"/>
          <w:sz w:val="18"/>
          <w:szCs w:val="18"/>
          <w:lang w:val="en-GB" w:eastAsia="en-GB"/>
        </w:rPr>
        <w:t>logger</w:t>
      </w:r>
      <w:r w:rsidRPr="002B6527">
        <w:rPr>
          <w:rFonts w:ascii="Consolas" w:eastAsia="Times New Roman" w:hAnsi="Consolas" w:cs="Consolas"/>
          <w:color w:val="93A1A1"/>
          <w:sz w:val="20"/>
          <w:szCs w:val="20"/>
          <w:lang w:val="en-GB" w:eastAsia="en-IE"/>
        </w:rPr>
        <w:t>.</w:t>
      </w:r>
      <w:r w:rsidRPr="002B6527">
        <w:rPr>
          <w:rFonts w:ascii="Consolas" w:eastAsia="Times New Roman" w:hAnsi="Consolas" w:cs="Consolas"/>
          <w:color w:val="48484C"/>
          <w:sz w:val="20"/>
          <w:szCs w:val="20"/>
          <w:lang w:val="en-GB" w:eastAsia="en-IE"/>
        </w:rPr>
        <w:t>debug</w:t>
      </w:r>
      <w:r w:rsidRPr="002B6527">
        <w:rPr>
          <w:rFonts w:ascii="Consolas" w:eastAsia="Times New Roman" w:hAnsi="Consolas" w:cs="Consolas"/>
          <w:color w:val="93A1A1"/>
          <w:sz w:val="20"/>
          <w:szCs w:val="20"/>
          <w:lang w:val="en-GB" w:eastAsia="en-IE"/>
        </w:rPr>
        <w:t>(</w:t>
      </w:r>
      <w:r w:rsidRPr="002B6527">
        <w:rPr>
          <w:rFonts w:ascii="Consolas" w:eastAsia="Times New Roman" w:hAnsi="Consolas" w:cs="Consolas"/>
          <w:color w:val="DD1144"/>
          <w:sz w:val="20"/>
          <w:szCs w:val="20"/>
          <w:lang w:val="en-GB" w:eastAsia="en-IE"/>
        </w:rPr>
        <w:t>"Logging in user {} with birthday {}"</w:t>
      </w:r>
      <w:r w:rsidRPr="002B6527">
        <w:rPr>
          <w:rFonts w:ascii="Consolas" w:eastAsia="Times New Roman" w:hAnsi="Consolas" w:cs="Consolas"/>
          <w:color w:val="93A1A1"/>
          <w:sz w:val="20"/>
          <w:szCs w:val="20"/>
          <w:lang w:val="en-GB" w:eastAsia="en-IE"/>
        </w:rPr>
        <w:t>,</w:t>
      </w:r>
      <w:r w:rsidRPr="002B6527">
        <w:rPr>
          <w:rFonts w:ascii="Consolas" w:eastAsia="Times New Roman" w:hAnsi="Consolas" w:cs="Consolas"/>
          <w:color w:val="48484C"/>
          <w:sz w:val="20"/>
          <w:szCs w:val="20"/>
          <w:lang w:val="en-GB" w:eastAsia="en-IE"/>
        </w:rPr>
        <w:t xml:space="preserve"> user</w:t>
      </w:r>
      <w:r w:rsidRPr="002B6527">
        <w:rPr>
          <w:rFonts w:ascii="Consolas" w:eastAsia="Times New Roman" w:hAnsi="Consolas" w:cs="Consolas"/>
          <w:color w:val="93A1A1"/>
          <w:sz w:val="20"/>
          <w:szCs w:val="20"/>
          <w:lang w:val="en-GB" w:eastAsia="en-IE"/>
        </w:rPr>
        <w:t>.</w:t>
      </w:r>
      <w:r w:rsidRPr="002B6527">
        <w:rPr>
          <w:rFonts w:ascii="Consolas" w:eastAsia="Times New Roman" w:hAnsi="Consolas" w:cs="Consolas"/>
          <w:color w:val="48484C"/>
          <w:sz w:val="20"/>
          <w:szCs w:val="20"/>
          <w:lang w:val="en-GB" w:eastAsia="en-IE"/>
        </w:rPr>
        <w:t>getName</w:t>
      </w:r>
      <w:r w:rsidRPr="002B6527">
        <w:rPr>
          <w:rFonts w:ascii="Consolas" w:eastAsia="Times New Roman" w:hAnsi="Consolas" w:cs="Consolas"/>
          <w:color w:val="93A1A1"/>
          <w:sz w:val="20"/>
          <w:szCs w:val="20"/>
          <w:lang w:val="en-GB" w:eastAsia="en-IE"/>
        </w:rPr>
        <w:t>(),</w:t>
      </w:r>
      <w:r w:rsidRPr="002B6527">
        <w:rPr>
          <w:rFonts w:ascii="Consolas" w:eastAsia="Times New Roman" w:hAnsi="Consolas" w:cs="Consolas"/>
          <w:color w:val="48484C"/>
          <w:sz w:val="20"/>
          <w:szCs w:val="20"/>
          <w:lang w:val="en-GB" w:eastAsia="en-IE"/>
        </w:rPr>
        <w:t xml:space="preserve"> user</w:t>
      </w:r>
      <w:r w:rsidRPr="002B6527">
        <w:rPr>
          <w:rFonts w:ascii="Consolas" w:eastAsia="Times New Roman" w:hAnsi="Consolas" w:cs="Consolas"/>
          <w:color w:val="93A1A1"/>
          <w:sz w:val="20"/>
          <w:szCs w:val="20"/>
          <w:lang w:val="en-GB" w:eastAsia="en-IE"/>
        </w:rPr>
        <w:t>.</w:t>
      </w:r>
      <w:r w:rsidRPr="002B6527">
        <w:rPr>
          <w:rFonts w:ascii="Consolas" w:eastAsia="Times New Roman" w:hAnsi="Consolas" w:cs="Consolas"/>
          <w:color w:val="48484C"/>
          <w:sz w:val="20"/>
          <w:szCs w:val="20"/>
          <w:lang w:val="en-GB" w:eastAsia="en-IE"/>
        </w:rPr>
        <w:t>getBirthday</w:t>
      </w:r>
      <w:r w:rsidRPr="002B6527">
        <w:rPr>
          <w:rFonts w:ascii="Consolas" w:eastAsia="Times New Roman" w:hAnsi="Consolas" w:cs="Consolas"/>
          <w:color w:val="93A1A1"/>
          <w:sz w:val="20"/>
          <w:szCs w:val="20"/>
          <w:lang w:val="en-GB" w:eastAsia="en-IE"/>
        </w:rPr>
        <w:t xml:space="preserve"> ());</w:t>
      </w:r>
    </w:p>
    <w:p w14:paraId="38B46E9F" w14:textId="77777777" w:rsidR="003311AD" w:rsidRDefault="003311AD" w:rsidP="00DC4F1B">
      <w:pPr>
        <w:pStyle w:val="OHIMTEXT"/>
      </w:pPr>
      <w:r>
        <w:t>Log at all entry points to the application, e.g. public methods of the service level. Log exceptions only once. Exceptions are either re-thrown or logged, not both.</w:t>
      </w:r>
    </w:p>
    <w:p w14:paraId="7D04A1F3" w14:textId="77777777" w:rsidR="003311AD" w:rsidRDefault="003311AD" w:rsidP="00DC4F1B">
      <w:pPr>
        <w:pStyle w:val="OHIMTEXT"/>
      </w:pPr>
    </w:p>
    <w:p w14:paraId="35C5DF77" w14:textId="77777777" w:rsidR="00A74F8C" w:rsidRDefault="00A74F8C" w:rsidP="00DC4F1B">
      <w:pPr>
        <w:pStyle w:val="OHIMTEXT"/>
      </w:pPr>
      <w:r>
        <w:t>Use the different logging levels (FATAL, ERROR, WARN, INFO, etc.) properly according to their meaning. Use DEBUG or TRACE for debugging and flow tracing, INFO for important execution milestones (</w:t>
      </w:r>
      <w:r w:rsidR="003311AD">
        <w:t>initialization finished, etc.). Use Markers on the message format to identify business-relevant or security-relevant concerns</w:t>
      </w:r>
      <w:r w:rsidR="00A35BE7">
        <w:t>, e.g. “AUDIT”</w:t>
      </w:r>
      <w:r w:rsidR="003311AD">
        <w:t>. By following these rules, different logging concerns can be forwarded to separate log fil</w:t>
      </w:r>
      <w:r w:rsidR="004B1762">
        <w:t>es by configuring specific appenders</w:t>
      </w:r>
      <w:r w:rsidR="003311AD">
        <w:t>.</w:t>
      </w:r>
    </w:p>
    <w:p w14:paraId="031A9933" w14:textId="77777777" w:rsidR="003311AD" w:rsidRDefault="003311AD" w:rsidP="00DC4F1B">
      <w:pPr>
        <w:pStyle w:val="OHIMTEXT"/>
      </w:pPr>
    </w:p>
    <w:p w14:paraId="2E73D926" w14:textId="77777777" w:rsidR="003311AD" w:rsidRDefault="003311AD" w:rsidP="00DC4F1B">
      <w:pPr>
        <w:pStyle w:val="OHIMTEXT"/>
      </w:pPr>
      <w:r>
        <w:t xml:space="preserve">In micro-service architectures, generate a transaction ID or correlation ID at the beginning of a transaction (outermost service) and ensure this ID is passed-on to (e.g. on specific HTTP headers) and used by called services. </w:t>
      </w:r>
      <w:r w:rsidR="000B7BF3">
        <w:t>This way a single transaction can be traced through a series of micro-service calls.</w:t>
      </w:r>
    </w:p>
    <w:p w14:paraId="2D5E534F" w14:textId="77777777" w:rsidR="003311AD" w:rsidRDefault="003311AD" w:rsidP="00DC4F1B">
      <w:pPr>
        <w:pStyle w:val="OHIMTEXT"/>
      </w:pPr>
    </w:p>
    <w:p w14:paraId="16AED9A4" w14:textId="77777777" w:rsidR="003311AD" w:rsidRDefault="003311AD" w:rsidP="003311AD">
      <w:pPr>
        <w:pStyle w:val="OHIMTEXT"/>
      </w:pPr>
      <w:r>
        <w:t>For more information, see chapter 15 on Java EE Architect’</w:t>
      </w:r>
      <w:r w:rsidR="000B7BF3">
        <w:t xml:space="preserve">s Handbook [R9], and chapter 3 on </w:t>
      </w:r>
      <w:hyperlink r:id="rId32" w:history="1">
        <w:r w:rsidR="000B7BF3" w:rsidRPr="0031454D">
          <w:t>Microservices for Java Architects</w:t>
        </w:r>
      </w:hyperlink>
      <w:r w:rsidR="000B7BF3">
        <w:t xml:space="preserve"> [R10]. Also [R12] and [R13].</w:t>
      </w:r>
    </w:p>
    <w:p w14:paraId="4CE0172F" w14:textId="77777777" w:rsidR="00E550DD" w:rsidRPr="00E550DD" w:rsidRDefault="00E550DD" w:rsidP="00DC4F1B">
      <w:pPr>
        <w:pStyle w:val="OHIMTEXT"/>
      </w:pPr>
    </w:p>
    <w:p w14:paraId="4BE63F2A" w14:textId="77777777" w:rsidR="00BB20A3" w:rsidRDefault="00BB20A3" w:rsidP="00BB20A3">
      <w:pPr>
        <w:pStyle w:val="Heading3"/>
      </w:pPr>
      <w:bookmarkStart w:id="22" w:name="_Toc509397460"/>
      <w:r>
        <w:t>Test-driven development</w:t>
      </w:r>
      <w:bookmarkEnd w:id="22"/>
    </w:p>
    <w:p w14:paraId="5B1206F9" w14:textId="77777777" w:rsidR="00BB20A3" w:rsidRDefault="00BB20A3" w:rsidP="00BB20A3">
      <w:pPr>
        <w:pStyle w:val="OHIMTEXT"/>
      </w:pPr>
      <w:r>
        <w:t xml:space="preserve">Rule: </w:t>
      </w:r>
      <w:r w:rsidR="001A50D1">
        <w:t>Tests are</w:t>
      </w:r>
      <w:r>
        <w:t xml:space="preserve"> part of the application. Start </w:t>
      </w:r>
      <w:r w:rsidR="0002244D">
        <w:t>all</w:t>
      </w:r>
      <w:r>
        <w:t xml:space="preserve"> development by planning and writing tests.</w:t>
      </w:r>
    </w:p>
    <w:p w14:paraId="5DA25AB1" w14:textId="77777777" w:rsidR="00BB20A3" w:rsidRDefault="00BB20A3" w:rsidP="00BB20A3">
      <w:pPr>
        <w:pStyle w:val="OHIMTEXT"/>
      </w:pPr>
    </w:p>
    <w:p w14:paraId="387E2925" w14:textId="77777777" w:rsidR="00BB20A3" w:rsidRDefault="00BB20A3" w:rsidP="00BB20A3">
      <w:pPr>
        <w:pStyle w:val="OHIMTEXT"/>
      </w:pPr>
      <w:r>
        <w:t xml:space="preserve">Tests </w:t>
      </w:r>
      <w:r w:rsidR="001A50D1">
        <w:t>must</w:t>
      </w:r>
      <w:r>
        <w:t xml:space="preserve"> be considered part of the application’s code: they </w:t>
      </w:r>
      <w:r w:rsidR="001A50D1">
        <w:t>must</w:t>
      </w:r>
      <w:r>
        <w:t xml:space="preserve"> be written before any actual application code, and they should be considered in effort estimations, etc.</w:t>
      </w:r>
      <w:r w:rsidR="001A50D1">
        <w:t xml:space="preserve"> When working on a bug fix, unit tests reproducing the bug must be written before working on the fix. Unit tests must be automated in the build process and run on the developer’s machine with positive results (100% pass) before committing the code to the repository. </w:t>
      </w:r>
    </w:p>
    <w:p w14:paraId="5AFD390C" w14:textId="77777777" w:rsidR="00BB20A3" w:rsidRDefault="00BB20A3" w:rsidP="00BB20A3">
      <w:pPr>
        <w:pStyle w:val="OHIMTEXT"/>
      </w:pPr>
    </w:p>
    <w:p w14:paraId="3F825B93" w14:textId="77777777" w:rsidR="001A50D1" w:rsidRDefault="001A50D1" w:rsidP="00BB20A3">
      <w:pPr>
        <w:pStyle w:val="OHIMTEXT"/>
      </w:pPr>
      <w:r>
        <w:t xml:space="preserve">A codebase with </w:t>
      </w:r>
      <w:r w:rsidR="00EE5EB9">
        <w:t>proper</w:t>
      </w:r>
      <w:r>
        <w:t xml:space="preserve"> unit test coverage is easier (and safer) to maintain, evolve and refactor without risking new issues or regressions.</w:t>
      </w:r>
    </w:p>
    <w:p w14:paraId="06FFE48E" w14:textId="77777777" w:rsidR="001A50D1" w:rsidRDefault="001A50D1" w:rsidP="00BB20A3">
      <w:pPr>
        <w:pStyle w:val="OHIMTEXT"/>
      </w:pPr>
    </w:p>
    <w:p w14:paraId="21EFE05F" w14:textId="77777777" w:rsidR="001A50D1" w:rsidRDefault="001A50D1" w:rsidP="00BB20A3">
      <w:pPr>
        <w:pStyle w:val="OHIMTEXT"/>
      </w:pPr>
      <w:r>
        <w:t xml:space="preserve">See EUIPO’s </w:t>
      </w:r>
      <w:hyperlink r:id="rId33" w:history="1">
        <w:r w:rsidRPr="005F1EBF">
          <w:t>Unit Test Strategy</w:t>
        </w:r>
      </w:hyperlink>
      <w:r>
        <w:t xml:space="preserve"> [R2] for a comprehensive list of all unit tests rules that all ECP developers must follow.</w:t>
      </w:r>
      <w:r w:rsidR="00A12A1B">
        <w:t xml:space="preserve"> Also chapter 9 on </w:t>
      </w:r>
      <w:hyperlink r:id="rId34" w:history="1">
        <w:r w:rsidR="00A12A1B" w:rsidRPr="004B4DC4">
          <w:rPr>
            <w:i/>
          </w:rPr>
          <w:t>Clean Code</w:t>
        </w:r>
      </w:hyperlink>
      <w:r w:rsidR="00A12A1B">
        <w:t xml:space="preserve"> [R4].</w:t>
      </w:r>
    </w:p>
    <w:p w14:paraId="0A7F6C9D" w14:textId="77777777" w:rsidR="00F50F5A" w:rsidRPr="00DC4F1B" w:rsidRDefault="00F50F5A" w:rsidP="00DC4F1B">
      <w:pPr>
        <w:rPr>
          <w:lang w:val="en-GB"/>
        </w:rPr>
      </w:pPr>
      <w:bookmarkStart w:id="23" w:name="_Ref505882854"/>
    </w:p>
    <w:p w14:paraId="55767D2E" w14:textId="77777777" w:rsidR="0005323B" w:rsidRDefault="0005323B" w:rsidP="0005323B">
      <w:pPr>
        <w:pStyle w:val="Heading3"/>
      </w:pPr>
      <w:bookmarkStart w:id="24" w:name="_Toc509397461"/>
      <w:r>
        <w:t>Code smells</w:t>
      </w:r>
      <w:bookmarkEnd w:id="23"/>
      <w:bookmarkEnd w:id="24"/>
    </w:p>
    <w:p w14:paraId="3DAD25C1" w14:textId="77777777" w:rsidR="007333A4" w:rsidRDefault="00E92323" w:rsidP="007333A4">
      <w:pPr>
        <w:pStyle w:val="OHIMTEXT"/>
      </w:pPr>
      <w:r>
        <w:t>Rule: L</w:t>
      </w:r>
      <w:r w:rsidR="007333A4">
        <w:t xml:space="preserve">earn to identify </w:t>
      </w:r>
      <w:r>
        <w:t xml:space="preserve">and </w:t>
      </w:r>
      <w:r w:rsidR="00CB4D08">
        <w:t>avoid (correct)</w:t>
      </w:r>
      <w:r>
        <w:t xml:space="preserve"> </w:t>
      </w:r>
      <w:r w:rsidR="007333A4">
        <w:t>code smells.</w:t>
      </w:r>
    </w:p>
    <w:p w14:paraId="368E2100" w14:textId="77777777" w:rsidR="007333A4" w:rsidRDefault="007333A4" w:rsidP="007333A4">
      <w:pPr>
        <w:pStyle w:val="OHIMTEXT"/>
      </w:pPr>
    </w:p>
    <w:p w14:paraId="0594C635" w14:textId="77777777" w:rsidR="005E63A9" w:rsidRDefault="00DF7989" w:rsidP="007333A4">
      <w:pPr>
        <w:pStyle w:val="OHIMTEXT"/>
      </w:pPr>
      <w:r>
        <w:t xml:space="preserve">Code smells are </w:t>
      </w:r>
      <w:r w:rsidR="00AE6C62">
        <w:t xml:space="preserve">not bugs, but </w:t>
      </w:r>
      <w:r>
        <w:t xml:space="preserve">indications of design </w:t>
      </w:r>
      <w:r w:rsidR="005E63A9">
        <w:t xml:space="preserve">problems </w:t>
      </w:r>
      <w:r>
        <w:t xml:space="preserve">or </w:t>
      </w:r>
      <w:r w:rsidR="005E63A9">
        <w:t>bad code quality</w:t>
      </w:r>
      <w:r>
        <w:t xml:space="preserve">. They </w:t>
      </w:r>
      <w:r w:rsidR="00421A52">
        <w:t>will not (usually) make the application fail</w:t>
      </w:r>
      <w:r w:rsidR="00285A68">
        <w:t xml:space="preserve"> or misbehave</w:t>
      </w:r>
      <w:r w:rsidR="00421A52">
        <w:t xml:space="preserve">, </w:t>
      </w:r>
      <w:r w:rsidR="001022BF">
        <w:t xml:space="preserve">but they </w:t>
      </w:r>
      <w:r w:rsidR="005E63A9">
        <w:t>will</w:t>
      </w:r>
      <w:r w:rsidR="00092D36">
        <w:t xml:space="preserve"> ultimately lead to </w:t>
      </w:r>
      <w:r w:rsidR="005E63A9">
        <w:t>a code base which is hard to understand, maintain, extend and evolve.</w:t>
      </w:r>
      <w:r w:rsidR="00BB20A3">
        <w:t xml:space="preserve"> Following the guidelines defined above should help preventing most code smells.</w:t>
      </w:r>
    </w:p>
    <w:p w14:paraId="3784A47D" w14:textId="77777777" w:rsidR="005E63A9" w:rsidRDefault="005E63A9" w:rsidP="007333A4">
      <w:pPr>
        <w:pStyle w:val="OHIMTEXT"/>
      </w:pPr>
    </w:p>
    <w:p w14:paraId="76A722F4" w14:textId="77777777" w:rsidR="005E63A9" w:rsidRDefault="005E63A9" w:rsidP="007333A4">
      <w:pPr>
        <w:pStyle w:val="OHIMTEXT"/>
      </w:pPr>
      <w:r>
        <w:lastRenderedPageBreak/>
        <w:t>Some of these code smells include:</w:t>
      </w:r>
    </w:p>
    <w:p w14:paraId="04F4D8CA" w14:textId="77777777" w:rsidR="004B4DC4" w:rsidRDefault="004B4DC4" w:rsidP="007333A4">
      <w:pPr>
        <w:pStyle w:val="OHIMTEXT"/>
      </w:pPr>
    </w:p>
    <w:p w14:paraId="402D714F" w14:textId="77777777" w:rsidR="00667C9F" w:rsidRDefault="005E63A9" w:rsidP="005E63A9">
      <w:pPr>
        <w:pStyle w:val="OHIMTEXT"/>
        <w:numPr>
          <w:ilvl w:val="0"/>
          <w:numId w:val="4"/>
        </w:numPr>
      </w:pPr>
      <w:r>
        <w:t>Duplicated code</w:t>
      </w:r>
    </w:p>
    <w:p w14:paraId="2A60B8D2" w14:textId="77777777" w:rsidR="005E63A9" w:rsidRDefault="005E63A9" w:rsidP="005E63A9">
      <w:pPr>
        <w:pStyle w:val="OHIMTEXT"/>
        <w:numPr>
          <w:ilvl w:val="0"/>
          <w:numId w:val="4"/>
        </w:numPr>
      </w:pPr>
      <w:r>
        <w:t>Complex code where a simpler approach would work (overengineering)</w:t>
      </w:r>
    </w:p>
    <w:p w14:paraId="5B9F10F3" w14:textId="77777777" w:rsidR="005E63A9" w:rsidRDefault="005E63A9" w:rsidP="005E63A9">
      <w:pPr>
        <w:pStyle w:val="OHIMTEXT"/>
        <w:numPr>
          <w:ilvl w:val="0"/>
          <w:numId w:val="4"/>
        </w:numPr>
      </w:pPr>
      <w:r>
        <w:t>Large classes and methods</w:t>
      </w:r>
    </w:p>
    <w:p w14:paraId="005A311E" w14:textId="77777777" w:rsidR="005E63A9" w:rsidRDefault="005E63A9" w:rsidP="005E63A9">
      <w:pPr>
        <w:pStyle w:val="OHIMTEXT"/>
        <w:numPr>
          <w:ilvl w:val="0"/>
          <w:numId w:val="4"/>
        </w:numPr>
      </w:pPr>
      <w:r>
        <w:t>Methods with too many parameters</w:t>
      </w:r>
    </w:p>
    <w:p w14:paraId="1F1B0286" w14:textId="77777777" w:rsidR="005E63A9" w:rsidRDefault="005E63A9" w:rsidP="005E63A9">
      <w:pPr>
        <w:pStyle w:val="OHIMTEXT"/>
        <w:numPr>
          <w:ilvl w:val="0"/>
          <w:numId w:val="4"/>
        </w:numPr>
      </w:pPr>
      <w:r>
        <w:t>High cyclomatic complexity</w:t>
      </w:r>
    </w:p>
    <w:p w14:paraId="6A3C921D" w14:textId="77777777" w:rsidR="005E63A9" w:rsidRDefault="005E63A9" w:rsidP="005E63A9">
      <w:pPr>
        <w:pStyle w:val="OHIMTEXT"/>
        <w:numPr>
          <w:ilvl w:val="0"/>
          <w:numId w:val="4"/>
        </w:numPr>
      </w:pPr>
      <w:r>
        <w:t>Identifiers which are too long or too short</w:t>
      </w:r>
    </w:p>
    <w:p w14:paraId="30BE5D0B" w14:textId="77777777" w:rsidR="00BB20A3" w:rsidRDefault="00BB20A3" w:rsidP="005E63A9">
      <w:pPr>
        <w:pStyle w:val="OHIMTEXT"/>
        <w:numPr>
          <w:ilvl w:val="0"/>
          <w:numId w:val="4"/>
        </w:numPr>
      </w:pPr>
      <w:r>
        <w:t>Classes that use too many methods of other classes, or depend on implementation details of another class (high coupling)</w:t>
      </w:r>
    </w:p>
    <w:p w14:paraId="1204482A" w14:textId="77777777" w:rsidR="00BB20A3" w:rsidRDefault="00BB20A3" w:rsidP="005E63A9">
      <w:pPr>
        <w:pStyle w:val="OHIMTEXT"/>
        <w:numPr>
          <w:ilvl w:val="0"/>
          <w:numId w:val="4"/>
        </w:numPr>
      </w:pPr>
      <w:r>
        <w:t>Long lines of code</w:t>
      </w:r>
    </w:p>
    <w:p w14:paraId="49512C94" w14:textId="77777777" w:rsidR="00036275" w:rsidRDefault="00036275" w:rsidP="005E63A9">
      <w:pPr>
        <w:pStyle w:val="OHIMTEXT"/>
        <w:numPr>
          <w:ilvl w:val="0"/>
          <w:numId w:val="4"/>
        </w:numPr>
      </w:pPr>
      <w:r>
        <w:t>Unused variables and functions</w:t>
      </w:r>
    </w:p>
    <w:p w14:paraId="4A2801E2" w14:textId="77777777" w:rsidR="00BB20A3" w:rsidRDefault="00BB20A3" w:rsidP="00BB20A3">
      <w:pPr>
        <w:pStyle w:val="OHIMTEXT"/>
      </w:pPr>
    </w:p>
    <w:p w14:paraId="7BDD05F4" w14:textId="77777777" w:rsidR="00BB20A3" w:rsidRDefault="00B62652" w:rsidP="007333A4">
      <w:pPr>
        <w:pStyle w:val="OHIMTEXT"/>
      </w:pPr>
      <w:r>
        <w:t xml:space="preserve">For a more comprehensive list, see the </w:t>
      </w:r>
      <w:hyperlink r:id="rId35" w:history="1">
        <w:r w:rsidRPr="00B62652">
          <w:t>Wikipedia article about code smells</w:t>
        </w:r>
      </w:hyperlink>
      <w:r>
        <w:t xml:space="preserve"> [R7]</w:t>
      </w:r>
      <w:r w:rsidR="004B4DC4">
        <w:t xml:space="preserve"> and chapter 17 on </w:t>
      </w:r>
      <w:hyperlink r:id="rId36" w:history="1">
        <w:r w:rsidR="004B4DC4" w:rsidRPr="004B4DC4">
          <w:rPr>
            <w:i/>
          </w:rPr>
          <w:t>Clean Code</w:t>
        </w:r>
      </w:hyperlink>
      <w:r w:rsidR="004B4DC4">
        <w:t xml:space="preserve"> [R4].</w:t>
      </w:r>
      <w:r>
        <w:t xml:space="preserve"> The </w:t>
      </w:r>
      <w:hyperlink r:id="rId37" w:history="1">
        <w:r w:rsidRPr="005F1EBF">
          <w:t>EUIPO Code Quality Standards</w:t>
        </w:r>
      </w:hyperlink>
      <w:r>
        <w:t xml:space="preserve"> [R1] define further rules and </w:t>
      </w:r>
      <w:r w:rsidR="00CB4D08">
        <w:t>limits for some of these smells, which are automatically measured by EUIPO’s</w:t>
      </w:r>
      <w:r>
        <w:t xml:space="preserve"> </w:t>
      </w:r>
      <w:hyperlink r:id="rId38" w:history="1">
        <w:r w:rsidRPr="00B62652">
          <w:t>Sonar</w:t>
        </w:r>
      </w:hyperlink>
      <w:r>
        <w:t xml:space="preserve"> [R8]</w:t>
      </w:r>
      <w:r w:rsidR="00CB4D08">
        <w:t xml:space="preserve"> server</w:t>
      </w:r>
      <w:r>
        <w:t>.</w:t>
      </w:r>
    </w:p>
    <w:p w14:paraId="693A4D16" w14:textId="77777777" w:rsidR="0031454D" w:rsidRDefault="0031454D" w:rsidP="007333A4">
      <w:pPr>
        <w:pStyle w:val="OHIMTEXT"/>
      </w:pPr>
    </w:p>
    <w:p w14:paraId="7CAC30F6" w14:textId="77777777" w:rsidR="0031454D" w:rsidRDefault="0031454D" w:rsidP="0031454D">
      <w:pPr>
        <w:pStyle w:val="Heading3"/>
      </w:pPr>
      <w:bookmarkStart w:id="25" w:name="_Toc509397462"/>
      <w:r>
        <w:t>Facilitate automated testing and monitoring</w:t>
      </w:r>
      <w:bookmarkEnd w:id="25"/>
    </w:p>
    <w:p w14:paraId="74DF43C0" w14:textId="77777777" w:rsidR="0031454D" w:rsidRDefault="0031454D" w:rsidP="0031454D">
      <w:pPr>
        <w:pStyle w:val="OHIMTEXT"/>
      </w:pPr>
      <w:r>
        <w:t>Rule: Use meaningful CSS classes and names, and unique IDs on UI elements. Expose application health status and metrics.</w:t>
      </w:r>
    </w:p>
    <w:p w14:paraId="34371CA7" w14:textId="77777777" w:rsidR="0031454D" w:rsidRDefault="0031454D" w:rsidP="0031454D">
      <w:pPr>
        <w:pStyle w:val="OHIMTEXT"/>
      </w:pPr>
    </w:p>
    <w:p w14:paraId="41530EE8" w14:textId="77777777" w:rsidR="0031454D" w:rsidRDefault="0031454D" w:rsidP="0031454D">
      <w:pPr>
        <w:pStyle w:val="OHIMTEXT"/>
      </w:pPr>
      <w:r>
        <w:t>Design and build the application so that using other automated testing and monitoring tools is possible. E.g.:</w:t>
      </w:r>
    </w:p>
    <w:p w14:paraId="2A6FA4C3" w14:textId="77777777" w:rsidR="0031454D" w:rsidRDefault="0031454D" w:rsidP="0031454D">
      <w:pPr>
        <w:pStyle w:val="OHIMTEXT"/>
      </w:pPr>
    </w:p>
    <w:p w14:paraId="18109573" w14:textId="77777777" w:rsidR="0031454D" w:rsidRDefault="0031454D" w:rsidP="0031454D">
      <w:pPr>
        <w:pStyle w:val="OHIMTEXT"/>
        <w:numPr>
          <w:ilvl w:val="0"/>
          <w:numId w:val="12"/>
        </w:numPr>
      </w:pPr>
      <w:r>
        <w:t>Use descriptive CSS classes, names and unique IDs for actionable UI elements. This will facilitate building XPATH expressions to automate testing with tools like Selenium.</w:t>
      </w:r>
    </w:p>
    <w:p w14:paraId="4F4210A1" w14:textId="77777777" w:rsidR="0031454D" w:rsidRDefault="0031454D" w:rsidP="0031454D">
      <w:pPr>
        <w:pStyle w:val="OHIMTEXT"/>
        <w:numPr>
          <w:ilvl w:val="0"/>
          <w:numId w:val="12"/>
        </w:numPr>
      </w:pPr>
      <w:r>
        <w:t>Expose different application health checks and performance metrics and alerts through web services or JMX. These may include status of DB connections and pools, number of objects in queues, average service response times, total service calls, exceeded thresholds, etc.</w:t>
      </w:r>
      <w:r w:rsidR="007C6134">
        <w:t xml:space="preserve"> This will facilitate application monitoring and keeping track of historic resource metrics, to help with performance problem analysis and other kinds of diagnostics on the live system.</w:t>
      </w:r>
    </w:p>
    <w:p w14:paraId="3484BEA4" w14:textId="77777777" w:rsidR="0031454D" w:rsidRDefault="0031454D" w:rsidP="0031454D">
      <w:pPr>
        <w:rPr>
          <w:lang w:val="en-GB"/>
        </w:rPr>
      </w:pPr>
    </w:p>
    <w:p w14:paraId="63925E5C" w14:textId="77777777" w:rsidR="0031454D" w:rsidRPr="0031454D" w:rsidRDefault="0031454D" w:rsidP="007333A4">
      <w:pPr>
        <w:pStyle w:val="OHIMTEXT"/>
      </w:pPr>
      <w:r>
        <w:t xml:space="preserve">See chapter 3 on </w:t>
      </w:r>
      <w:hyperlink r:id="rId39" w:history="1">
        <w:r w:rsidRPr="0031454D">
          <w:t>Microservices for Java Architects</w:t>
        </w:r>
      </w:hyperlink>
      <w:r>
        <w:t xml:space="preserve"> [R10].</w:t>
      </w:r>
    </w:p>
    <w:p w14:paraId="013AE5E3" w14:textId="77777777" w:rsidR="0005323B" w:rsidRDefault="0005323B" w:rsidP="0005323B">
      <w:pPr>
        <w:pStyle w:val="OHIMTEXT"/>
      </w:pPr>
    </w:p>
    <w:p w14:paraId="4B91EF9C" w14:textId="77777777" w:rsidR="00B0008F" w:rsidRDefault="00FE371E" w:rsidP="00BC25B6">
      <w:pPr>
        <w:pStyle w:val="Heading2"/>
      </w:pPr>
      <w:bookmarkStart w:id="26" w:name="_Ref505925914"/>
      <w:bookmarkStart w:id="27" w:name="_Toc509397463"/>
      <w:r>
        <w:t>Rule</w:t>
      </w:r>
      <w:r w:rsidR="00052312">
        <w:t xml:space="preserve"> e</w:t>
      </w:r>
      <w:r w:rsidR="00700D29">
        <w:t>xceptions for existing code</w:t>
      </w:r>
      <w:r w:rsidR="002D5711">
        <w:t>: Front Office and Back Office</w:t>
      </w:r>
      <w:bookmarkEnd w:id="26"/>
      <w:bookmarkEnd w:id="27"/>
    </w:p>
    <w:p w14:paraId="38A20BB7" w14:textId="77777777" w:rsidR="004B2F0B" w:rsidRDefault="004B2F0B" w:rsidP="00B0008F">
      <w:pPr>
        <w:pStyle w:val="OHIMTEXT"/>
      </w:pPr>
      <w:r>
        <w:t>Most of the Front Office and Back Of</w:t>
      </w:r>
      <w:r w:rsidR="00424AC6">
        <w:t xml:space="preserve">fice code was </w:t>
      </w:r>
      <w:r w:rsidR="00FE371E">
        <w:t>developed</w:t>
      </w:r>
      <w:r w:rsidR="00424AC6">
        <w:t xml:space="preserve"> before this</w:t>
      </w:r>
      <w:r>
        <w:t xml:space="preserve"> </w:t>
      </w:r>
      <w:r w:rsidR="00424AC6">
        <w:t>document</w:t>
      </w:r>
      <w:r>
        <w:t xml:space="preserve"> and</w:t>
      </w:r>
      <w:r w:rsidR="00424AC6">
        <w:t xml:space="preserve"> the</w:t>
      </w:r>
      <w:r>
        <w:t xml:space="preserve"> EUIPO references above ([R1],</w:t>
      </w:r>
      <w:r w:rsidR="00FE371E">
        <w:t xml:space="preserve"> [R2]) w</w:t>
      </w:r>
      <w:r>
        <w:t xml:space="preserve">ere written, </w:t>
      </w:r>
      <w:r w:rsidR="00CA7144">
        <w:t xml:space="preserve">so exceptions </w:t>
      </w:r>
      <w:r w:rsidR="00401275">
        <w:t>have to</w:t>
      </w:r>
      <w:r w:rsidR="00CA7144">
        <w:t xml:space="preserve"> be made for </w:t>
      </w:r>
      <w:r w:rsidR="006B6F65">
        <w:t>already-existing code.</w:t>
      </w:r>
      <w:r w:rsidR="0065210E">
        <w:t xml:space="preserve"> </w:t>
      </w:r>
    </w:p>
    <w:p w14:paraId="3BA83AD5" w14:textId="77777777" w:rsidR="006B6F65" w:rsidRDefault="006B6F65" w:rsidP="00B0008F">
      <w:pPr>
        <w:pStyle w:val="OHIMTEXT"/>
      </w:pPr>
    </w:p>
    <w:p w14:paraId="3FE5BE91" w14:textId="77777777" w:rsidR="00A059E4" w:rsidRDefault="00401275" w:rsidP="00B0008F">
      <w:pPr>
        <w:pStyle w:val="OHIMTEXT"/>
      </w:pPr>
      <w:r>
        <w:t>It is also important to note that</w:t>
      </w:r>
      <w:r w:rsidR="00A059E4">
        <w:t xml:space="preserve"> the source code has been provided to the national offices</w:t>
      </w:r>
      <w:r>
        <w:t>,</w:t>
      </w:r>
      <w:r w:rsidR="00A059E4">
        <w:t xml:space="preserve"> and </w:t>
      </w:r>
      <w:r w:rsidR="005D0907">
        <w:t xml:space="preserve">despite the original intention was to </w:t>
      </w:r>
      <w:r>
        <w:t xml:space="preserve">implement extra functionalities by extending the existing classes </w:t>
      </w:r>
      <w:r w:rsidR="00B41DF5">
        <w:t>following</w:t>
      </w:r>
      <w:r w:rsidR="005D0907">
        <w:t xml:space="preserve"> the “Open/closed principle” (see “</w:t>
      </w:r>
      <w:r>
        <w:fldChar w:fldCharType="begin"/>
      </w:r>
      <w:r>
        <w:instrText xml:space="preserve"> REF _Ref505877525 \h </w:instrText>
      </w:r>
      <w:r>
        <w:fldChar w:fldCharType="separate"/>
      </w:r>
      <w:r w:rsidR="00143798">
        <w:t>Extending application functionality</w:t>
      </w:r>
      <w:r>
        <w:fldChar w:fldCharType="end"/>
      </w:r>
      <w:r w:rsidR="005D0907">
        <w:t xml:space="preserve">”), </w:t>
      </w:r>
      <w:r w:rsidR="00A059E4">
        <w:t xml:space="preserve">in some cases local modifications have been made. Therefore, it is important to minimize baseline code modifications as much as possible </w:t>
      </w:r>
      <w:r w:rsidR="00897E85">
        <w:t>when fixing bugs or implementing new functionality,</w:t>
      </w:r>
      <w:r w:rsidR="00A059E4">
        <w:t xml:space="preserve"> as changes in baseline code will make updates on the </w:t>
      </w:r>
      <w:r w:rsidR="00A059E4">
        <w:lastRenderedPageBreak/>
        <w:t>office side harder.</w:t>
      </w:r>
    </w:p>
    <w:p w14:paraId="6BCC9B90" w14:textId="77777777" w:rsidR="00A059E4" w:rsidRDefault="00A059E4" w:rsidP="00B0008F">
      <w:pPr>
        <w:pStyle w:val="OHIMTEXT"/>
      </w:pPr>
    </w:p>
    <w:p w14:paraId="2378C9D1" w14:textId="77777777" w:rsidR="006B6F65" w:rsidRDefault="006B6F65" w:rsidP="00B0008F">
      <w:pPr>
        <w:pStyle w:val="OHIMTEXT"/>
      </w:pPr>
      <w:r>
        <w:t xml:space="preserve">Unless working on an official </w:t>
      </w:r>
      <w:r w:rsidR="00CD4E31">
        <w:t xml:space="preserve">ECP2 </w:t>
      </w:r>
      <w:r w:rsidR="00A059E4">
        <w:t>refactorization</w:t>
      </w:r>
      <w:r w:rsidR="00CD4E31">
        <w:t xml:space="preserve"> and code clean</w:t>
      </w:r>
      <w:r w:rsidR="005B2DBC">
        <w:t xml:space="preserve"> project</w:t>
      </w:r>
      <w:r w:rsidR="00CD4E31">
        <w:t>, please follow these rules</w:t>
      </w:r>
      <w:r w:rsidR="005B2DBC">
        <w:t xml:space="preserve"> when working on the Front Office or Back Office code</w:t>
      </w:r>
      <w:r w:rsidR="00CD4E31">
        <w:t>:</w:t>
      </w:r>
    </w:p>
    <w:p w14:paraId="6BE31CFB" w14:textId="77777777" w:rsidR="006B6F65" w:rsidRDefault="006B6F65" w:rsidP="00B0008F">
      <w:pPr>
        <w:pStyle w:val="OHIMTEXT"/>
      </w:pPr>
    </w:p>
    <w:p w14:paraId="02DBC305" w14:textId="77777777" w:rsidR="0052039F" w:rsidRDefault="0052039F" w:rsidP="0052039F">
      <w:pPr>
        <w:pStyle w:val="OHIMTEXT"/>
        <w:numPr>
          <w:ilvl w:val="0"/>
          <w:numId w:val="6"/>
        </w:numPr>
      </w:pPr>
      <w:r>
        <w:t>Don’t rename classes and methods, especially in interfaces and abstract classes.</w:t>
      </w:r>
    </w:p>
    <w:p w14:paraId="43D557A1" w14:textId="77777777" w:rsidR="00CD4E31" w:rsidRDefault="00CD4E31" w:rsidP="006B6F65">
      <w:pPr>
        <w:pStyle w:val="OHIMTEXT"/>
        <w:numPr>
          <w:ilvl w:val="0"/>
          <w:numId w:val="6"/>
        </w:numPr>
      </w:pPr>
      <w:r>
        <w:t>When adding new methods, variables or constants in a class, follow the existing convention</w:t>
      </w:r>
      <w:r w:rsidR="00A059E4">
        <w:t>s</w:t>
      </w:r>
      <w:r>
        <w:t xml:space="preserve"> even if </w:t>
      </w:r>
      <w:r w:rsidR="00A059E4">
        <w:t>this</w:t>
      </w:r>
      <w:r>
        <w:t xml:space="preserve"> goes against section “</w:t>
      </w:r>
      <w:r>
        <w:fldChar w:fldCharType="begin"/>
      </w:r>
      <w:r>
        <w:instrText xml:space="preserve"> REF _Ref505943568 \h </w:instrText>
      </w:r>
      <w:r>
        <w:fldChar w:fldCharType="separate"/>
      </w:r>
      <w:r w:rsidR="00143798">
        <w:t>Naming conventions</w:t>
      </w:r>
      <w:r>
        <w:fldChar w:fldCharType="end"/>
      </w:r>
      <w:r>
        <w:t>”.</w:t>
      </w:r>
    </w:p>
    <w:p w14:paraId="6A8F99E6" w14:textId="77777777" w:rsidR="00CD4E31" w:rsidRDefault="00A059E4" w:rsidP="006B6F65">
      <w:pPr>
        <w:pStyle w:val="OHIMTEXT"/>
        <w:numPr>
          <w:ilvl w:val="0"/>
          <w:numId w:val="6"/>
        </w:numPr>
      </w:pPr>
      <w:r>
        <w:t>When modifying functionality or fixing bugs, try to contain the changes in the minimum number of methods possible.</w:t>
      </w:r>
    </w:p>
    <w:p w14:paraId="220FF84E" w14:textId="77777777" w:rsidR="00A059E4" w:rsidRDefault="00A059E4" w:rsidP="006B6F65">
      <w:pPr>
        <w:pStyle w:val="OHIMTEXT"/>
        <w:numPr>
          <w:ilvl w:val="0"/>
          <w:numId w:val="6"/>
        </w:numPr>
      </w:pPr>
      <w:r>
        <w:t xml:space="preserve">When adding new classes, follow all the guidelines above (class and method size, patterns, cohesion, SOLID principles, etc.) but try to strike a balance with the existing naming convention </w:t>
      </w:r>
      <w:r w:rsidR="005B2DBC">
        <w:t>used on</w:t>
      </w:r>
      <w:r>
        <w:t xml:space="preserve"> similar </w:t>
      </w:r>
      <w:r w:rsidR="005B2DBC">
        <w:t xml:space="preserve">existing </w:t>
      </w:r>
      <w:r>
        <w:t>classes</w:t>
      </w:r>
      <w:r w:rsidR="005B2DBC">
        <w:t xml:space="preserve"> and methods</w:t>
      </w:r>
      <w:r>
        <w:t>.</w:t>
      </w:r>
    </w:p>
    <w:p w14:paraId="59B58374" w14:textId="77777777" w:rsidR="00897E85" w:rsidRDefault="00897E85" w:rsidP="006B6F65">
      <w:pPr>
        <w:pStyle w:val="OHIMTEXT"/>
        <w:numPr>
          <w:ilvl w:val="0"/>
          <w:numId w:val="6"/>
        </w:numPr>
      </w:pPr>
      <w:r>
        <w:t xml:space="preserve">EUIPO’s </w:t>
      </w:r>
      <w:r w:rsidR="0052039F">
        <w:t>Sonar</w:t>
      </w:r>
      <w:r>
        <w:t xml:space="preserve"> is monitoring all the quality metrics documented on [R1] for FO and BO, but they</w:t>
      </w:r>
      <w:r w:rsidR="0052039F">
        <w:t xml:space="preserve"> a</w:t>
      </w:r>
      <w:r>
        <w:t xml:space="preserve">re not being </w:t>
      </w:r>
      <w:r w:rsidRPr="00897E85">
        <w:rPr>
          <w:i/>
        </w:rPr>
        <w:t>enforced</w:t>
      </w:r>
      <w:r>
        <w:rPr>
          <w:i/>
        </w:rPr>
        <w:t>,</w:t>
      </w:r>
      <w:r>
        <w:t xml:space="preserve"> i.e., code is accepted even if there are some violations. Still, there</w:t>
      </w:r>
      <w:r w:rsidR="0052039F">
        <w:t xml:space="preserve"> i</w:t>
      </w:r>
      <w:r>
        <w:t xml:space="preserve">s an agreement between ECP and DTD that the number of rule violations </w:t>
      </w:r>
      <w:r w:rsidR="0052039F" w:rsidRPr="000F7EEF">
        <w:rPr>
          <w:u w:val="single"/>
        </w:rPr>
        <w:t>must</w:t>
      </w:r>
      <w:r w:rsidRPr="000F7EEF">
        <w:rPr>
          <w:u w:val="single"/>
        </w:rPr>
        <w:t xml:space="preserve"> never increase</w:t>
      </w:r>
      <w:r>
        <w:t xml:space="preserve"> </w:t>
      </w:r>
      <w:r w:rsidR="0052039F">
        <w:t>from one release to the next.</w:t>
      </w:r>
    </w:p>
    <w:p w14:paraId="2380DF0C" w14:textId="77777777" w:rsidR="0052039F" w:rsidRDefault="0052039F" w:rsidP="0052039F">
      <w:pPr>
        <w:pStyle w:val="OHIMTEXT"/>
        <w:numPr>
          <w:ilvl w:val="0"/>
          <w:numId w:val="6"/>
        </w:numPr>
      </w:pPr>
      <w:r>
        <w:t>Don’t refactor code to split methods, classes, etc. Even if that would mean having a cleaner codebase, it may break existing local developments of the national offices and will make upgrades more difficult for them</w:t>
      </w:r>
      <w:r w:rsidR="000F7EEF">
        <w:t>. Good team players willing to improve the current codebase</w:t>
      </w:r>
      <w:r>
        <w:t xml:space="preserve"> (see the Boy Scout rule on [R4]) </w:t>
      </w:r>
      <w:r w:rsidR="000F7EEF">
        <w:t xml:space="preserve">may </w:t>
      </w:r>
      <w:r>
        <w:t xml:space="preserve">go to Sonar and </w:t>
      </w:r>
      <w:r w:rsidR="000F7EEF">
        <w:t>work on</w:t>
      </w:r>
      <w:r>
        <w:t xml:space="preserve"> the safe, low hanging fruit, like unused variables and functions, unit tests, etc.</w:t>
      </w:r>
    </w:p>
    <w:p w14:paraId="21F98409" w14:textId="77777777" w:rsidR="00BC25B6" w:rsidRDefault="00BC25B6" w:rsidP="00B0008F">
      <w:pPr>
        <w:pStyle w:val="OHIMTEXT"/>
      </w:pPr>
    </w:p>
    <w:p w14:paraId="7C4B1B57" w14:textId="77777777" w:rsidR="00B0008F" w:rsidRDefault="00830D8A" w:rsidP="0079481D">
      <w:pPr>
        <w:pStyle w:val="Heading1"/>
      </w:pPr>
      <w:bookmarkStart w:id="28" w:name="_Toc509397464"/>
      <w:r>
        <w:t>Guidelines for National O</w:t>
      </w:r>
      <w:r w:rsidR="00B0008F">
        <w:t xml:space="preserve">ffice </w:t>
      </w:r>
      <w:r w:rsidR="00BC25B6">
        <w:t>developers</w:t>
      </w:r>
      <w:bookmarkEnd w:id="28"/>
    </w:p>
    <w:p w14:paraId="621C6382" w14:textId="77777777" w:rsidR="00143798" w:rsidRDefault="00B62652" w:rsidP="0005323B">
      <w:pPr>
        <w:pStyle w:val="Heading2"/>
      </w:pPr>
      <w:r>
        <w:t>Any</w:t>
      </w:r>
      <w:r w:rsidR="00BC25B6">
        <w:t xml:space="preserve"> ECP-related development at the national offices should follow the same rules and exceptions defined above </w:t>
      </w:r>
      <w:r w:rsidR="00C844D4">
        <w:t>for EUIPO developers on sections “</w:t>
      </w:r>
      <w:r w:rsidR="00C844D4">
        <w:fldChar w:fldCharType="begin"/>
      </w:r>
      <w:r w:rsidR="00C844D4">
        <w:instrText xml:space="preserve"> REF _Ref505925899 \h </w:instrText>
      </w:r>
      <w:r w:rsidR="00C844D4">
        <w:fldChar w:fldCharType="separate"/>
      </w:r>
      <w:r w:rsidR="00143798">
        <w:t>Code repository and dev/test environments</w:t>
      </w:r>
    </w:p>
    <w:p w14:paraId="762257AD" w14:textId="77777777" w:rsidR="00143798" w:rsidRDefault="00143798" w:rsidP="00C844D4">
      <w:pPr>
        <w:pStyle w:val="OHIMTEXT"/>
      </w:pPr>
      <w:r>
        <w:t>EUIPO developers working on ECP projects will use the TMDN Code Repository. This repository is integrated with DTD’s Bamboo server for continuous integration and deployment into the development and test environments; DTD’s Sonar server pulls code from Bamboo to run code quality metrics documented on [R1].</w:t>
      </w:r>
    </w:p>
    <w:p w14:paraId="1E8A85CE" w14:textId="77777777" w:rsidR="00143798" w:rsidRPr="00C844D4" w:rsidRDefault="00143798" w:rsidP="00C844D4">
      <w:pPr>
        <w:rPr>
          <w:lang w:val="en-GB"/>
        </w:rPr>
      </w:pPr>
    </w:p>
    <w:p w14:paraId="458DD584" w14:textId="77777777" w:rsidR="00466551" w:rsidRDefault="00143798" w:rsidP="00B0008F">
      <w:pPr>
        <w:pStyle w:val="OHIMTEXT"/>
      </w:pPr>
      <w:r>
        <w:t>General ECP coding and design guidelines</w:t>
      </w:r>
      <w:r w:rsidR="00C844D4">
        <w:fldChar w:fldCharType="end"/>
      </w:r>
      <w:r w:rsidR="00C844D4">
        <w:t>” and “</w:t>
      </w:r>
      <w:r w:rsidR="00C844D4">
        <w:fldChar w:fldCharType="begin"/>
      </w:r>
      <w:r w:rsidR="00C844D4">
        <w:instrText xml:space="preserve"> REF _Ref505925914 \h </w:instrText>
      </w:r>
      <w:r w:rsidR="00C844D4">
        <w:fldChar w:fldCharType="separate"/>
      </w:r>
      <w:r>
        <w:t>Rule exceptions for existing code: Front Office and Back Office</w:t>
      </w:r>
      <w:r w:rsidR="00C844D4">
        <w:fldChar w:fldCharType="end"/>
      </w:r>
      <w:r w:rsidR="00C844D4">
        <w:t>”</w:t>
      </w:r>
      <w:r w:rsidR="00BC25B6">
        <w:t>.</w:t>
      </w:r>
    </w:p>
    <w:p w14:paraId="6D450D51" w14:textId="77777777" w:rsidR="00B62652" w:rsidRDefault="00B62652" w:rsidP="00B0008F">
      <w:pPr>
        <w:pStyle w:val="OHIMTEXT"/>
      </w:pPr>
    </w:p>
    <w:p w14:paraId="0D1CBE49" w14:textId="77777777" w:rsidR="00B62652" w:rsidRDefault="00B62652" w:rsidP="00B0008F">
      <w:pPr>
        <w:pStyle w:val="OHIMTEXT"/>
      </w:pPr>
      <w:r>
        <w:t>The following sections define further guidelines to be observed by national office developers.</w:t>
      </w:r>
    </w:p>
    <w:p w14:paraId="22BCB28A" w14:textId="77777777" w:rsidR="009C65F1" w:rsidRDefault="009C65F1" w:rsidP="00B0008F">
      <w:pPr>
        <w:pStyle w:val="OHIMTEXT"/>
      </w:pPr>
    </w:p>
    <w:p w14:paraId="3C1A1E91" w14:textId="77777777" w:rsidR="00906606" w:rsidRDefault="00906606" w:rsidP="00906606">
      <w:pPr>
        <w:pStyle w:val="Heading2"/>
      </w:pPr>
      <w:bookmarkStart w:id="29" w:name="_Toc509397465"/>
      <w:r>
        <w:t>Code repository and dev/test environments</w:t>
      </w:r>
      <w:bookmarkEnd w:id="29"/>
    </w:p>
    <w:p w14:paraId="511370A0" w14:textId="77777777" w:rsidR="00906606" w:rsidRDefault="00466551" w:rsidP="00B0008F">
      <w:pPr>
        <w:pStyle w:val="OHIMTEXT"/>
      </w:pPr>
      <w:r>
        <w:t xml:space="preserve">National Offices are encouraged to </w:t>
      </w:r>
      <w:r w:rsidR="00512E64">
        <w:t>setup their own code repository for local development</w:t>
      </w:r>
      <w:r w:rsidR="00906606">
        <w:t xml:space="preserve">, </w:t>
      </w:r>
      <w:r w:rsidR="00512E64">
        <w:t xml:space="preserve">provided an appropriate mechanism </w:t>
      </w:r>
      <w:r w:rsidR="008B75D6">
        <w:t xml:space="preserve">exists to commit back production releases </w:t>
      </w:r>
      <w:r w:rsidR="00512E64">
        <w:t xml:space="preserve">to the TMDN </w:t>
      </w:r>
      <w:r w:rsidR="008B75D6">
        <w:t>central repository</w:t>
      </w:r>
      <w:r w:rsidR="00E52D47">
        <w:t>, even if by a manual procedure</w:t>
      </w:r>
      <w:r w:rsidR="008B75D6">
        <w:t>. If they don’t have the resources</w:t>
      </w:r>
      <w:r w:rsidR="00E52D47">
        <w:t xml:space="preserve"> for a local repository</w:t>
      </w:r>
      <w:r w:rsidR="008B75D6">
        <w:t>, they will be granted write access to a specific branch or project</w:t>
      </w:r>
      <w:r w:rsidR="008B75D6">
        <w:rPr>
          <w:rStyle w:val="FootnoteReference"/>
        </w:rPr>
        <w:footnoteReference w:id="1"/>
      </w:r>
      <w:r w:rsidR="008B75D6">
        <w:t xml:space="preserve"> in </w:t>
      </w:r>
      <w:r w:rsidR="008B75D6">
        <w:lastRenderedPageBreak/>
        <w:t xml:space="preserve">TMDN’s server, but this </w:t>
      </w:r>
      <w:r w:rsidR="00E52D47">
        <w:t xml:space="preserve">approach is not recommended as it </w:t>
      </w:r>
      <w:r w:rsidR="008B75D6">
        <w:t>creates a strong de</w:t>
      </w:r>
      <w:r w:rsidR="00E52D47">
        <w:t>pendency on the</w:t>
      </w:r>
      <w:r w:rsidR="0001393C">
        <w:t xml:space="preserve"> central server.</w:t>
      </w:r>
    </w:p>
    <w:p w14:paraId="71D47CB1" w14:textId="77777777" w:rsidR="00906606" w:rsidRDefault="00906606" w:rsidP="00B0008F">
      <w:pPr>
        <w:pStyle w:val="OHIMTEXT"/>
      </w:pPr>
    </w:p>
    <w:p w14:paraId="7FC098F1" w14:textId="77777777" w:rsidR="00466551" w:rsidRDefault="00906606" w:rsidP="00B0008F">
      <w:pPr>
        <w:pStyle w:val="OHIMTEXT"/>
      </w:pPr>
      <w:r>
        <w:t>A</w:t>
      </w:r>
      <w:r w:rsidR="00512E64">
        <w:t xml:space="preserve"> </w:t>
      </w:r>
      <w:r>
        <w:t xml:space="preserve">local </w:t>
      </w:r>
      <w:r w:rsidR="00BD6F45">
        <w:t>setup</w:t>
      </w:r>
      <w:r w:rsidR="00512E64">
        <w:t xml:space="preserve"> with continuous integration</w:t>
      </w:r>
      <w:r w:rsidR="00006F6A">
        <w:t>,</w:t>
      </w:r>
      <w:r w:rsidR="00512E64">
        <w:t xml:space="preserve"> </w:t>
      </w:r>
      <w:r>
        <w:t xml:space="preserve">fully </w:t>
      </w:r>
      <w:r w:rsidR="00512E64">
        <w:t>automated tests</w:t>
      </w:r>
      <w:r w:rsidR="00006F6A">
        <w:t xml:space="preserve"> and continuous delivery to a testing environment</w:t>
      </w:r>
      <w:r>
        <w:t xml:space="preserve"> is highly recommended too</w:t>
      </w:r>
      <w:r w:rsidR="00512E64">
        <w:t>. Refer to [R1], [R2] and previous sections to align practices and co</w:t>
      </w:r>
      <w:r w:rsidR="0001393C">
        <w:t>nfiguration with those of the EUIPO developers.</w:t>
      </w:r>
    </w:p>
    <w:p w14:paraId="1AB8657E" w14:textId="77777777" w:rsidR="00D1582F" w:rsidRDefault="00D1582F" w:rsidP="00B0008F">
      <w:pPr>
        <w:pStyle w:val="OHIMTEXT"/>
      </w:pPr>
    </w:p>
    <w:p w14:paraId="2F1A43B4" w14:textId="77777777" w:rsidR="00D1582F" w:rsidRDefault="00D1582F" w:rsidP="00B0008F">
      <w:pPr>
        <w:pStyle w:val="OHIMTEXT"/>
      </w:pPr>
      <w:r>
        <w:t xml:space="preserve">Centralized CI/CD systems and test environments </w:t>
      </w:r>
      <w:r w:rsidR="00E52D47">
        <w:t xml:space="preserve">for the national offices </w:t>
      </w:r>
      <w:r>
        <w:t xml:space="preserve">will </w:t>
      </w:r>
      <w:r w:rsidRPr="00E52D47">
        <w:t>not</w:t>
      </w:r>
      <w:r>
        <w:t xml:space="preserve"> be provided by EUIPO.</w:t>
      </w:r>
    </w:p>
    <w:p w14:paraId="1DA41B52" w14:textId="77777777" w:rsidR="009C65F1" w:rsidRDefault="009C65F1" w:rsidP="00B0008F">
      <w:pPr>
        <w:pStyle w:val="OHIMTEXT"/>
      </w:pPr>
    </w:p>
    <w:p w14:paraId="3BB8E4D8" w14:textId="77777777" w:rsidR="007A442D" w:rsidRPr="0080689A" w:rsidRDefault="00BC25B6" w:rsidP="007A442D">
      <w:pPr>
        <w:pStyle w:val="Heading2"/>
      </w:pPr>
      <w:bookmarkStart w:id="30" w:name="_Ref505877525"/>
      <w:bookmarkStart w:id="31" w:name="_Toc509397466"/>
      <w:r>
        <w:t xml:space="preserve">Extending </w:t>
      </w:r>
      <w:r w:rsidR="00DC4F1B">
        <w:t xml:space="preserve">application </w:t>
      </w:r>
      <w:r>
        <w:t>functionality</w:t>
      </w:r>
      <w:bookmarkEnd w:id="30"/>
      <w:bookmarkEnd w:id="31"/>
    </w:p>
    <w:p w14:paraId="3F2FF3F5" w14:textId="77777777" w:rsidR="007A442D" w:rsidRDefault="007A442D" w:rsidP="007A442D">
      <w:pPr>
        <w:pStyle w:val="Heading3"/>
      </w:pPr>
      <w:bookmarkStart w:id="32" w:name="_Toc509397467"/>
      <w:r>
        <w:t>Core Java functionality</w:t>
      </w:r>
      <w:bookmarkEnd w:id="32"/>
    </w:p>
    <w:p w14:paraId="2DAECE67" w14:textId="77777777" w:rsidR="00AC505B" w:rsidRDefault="00D160D6" w:rsidP="00B0008F">
      <w:pPr>
        <w:pStyle w:val="OHIMTEXT"/>
      </w:pPr>
      <w:r>
        <w:t xml:space="preserve">Although national offices have full access to the applications’ source code, they are not supposed to </w:t>
      </w:r>
      <w:r w:rsidR="00AC505B">
        <w:t>make modifications to the baseline code to implement office-specific functionality</w:t>
      </w:r>
      <w:r>
        <w:t xml:space="preserve">. </w:t>
      </w:r>
    </w:p>
    <w:p w14:paraId="26311B70" w14:textId="77777777" w:rsidR="00AC505B" w:rsidRDefault="00AC505B" w:rsidP="00B0008F">
      <w:pPr>
        <w:pStyle w:val="OHIMTEXT"/>
      </w:pPr>
    </w:p>
    <w:p w14:paraId="44F65F3E" w14:textId="77777777" w:rsidR="009C65F1" w:rsidRDefault="00DC4F1B" w:rsidP="00B0008F">
      <w:pPr>
        <w:pStyle w:val="OHIMTEXT"/>
      </w:pPr>
      <w:r>
        <w:t>All new ECP projects will be</w:t>
      </w:r>
      <w:r w:rsidR="00D160D6">
        <w:t xml:space="preserve"> designed following the “</w:t>
      </w:r>
      <w:r w:rsidR="00D160D6">
        <w:fldChar w:fldCharType="begin"/>
      </w:r>
      <w:r w:rsidR="00D160D6">
        <w:instrText xml:space="preserve"> REF _Ref505881899 \h </w:instrText>
      </w:r>
      <w:r w:rsidR="00D160D6">
        <w:fldChar w:fldCharType="separate"/>
      </w:r>
      <w:r w:rsidR="00143798">
        <w:t>SOLID principles</w:t>
      </w:r>
      <w:r w:rsidR="00D160D6">
        <w:fldChar w:fldCharType="end"/>
      </w:r>
      <w:r w:rsidR="00D160D6">
        <w:t xml:space="preserve">” (see above) </w:t>
      </w:r>
      <w:r w:rsidR="00AC505B">
        <w:t xml:space="preserve">to allow for higher flexibility, maintainability and extensibility. By following the “Open/closed principle”, national offices should </w:t>
      </w:r>
      <w:r w:rsidR="00AC505B" w:rsidRPr="007333A4">
        <w:rPr>
          <w:i/>
        </w:rPr>
        <w:t>extend</w:t>
      </w:r>
      <w:r w:rsidR="00AC505B">
        <w:t xml:space="preserve"> the baseline classes</w:t>
      </w:r>
      <w:r w:rsidR="00B00F89">
        <w:t xml:space="preserve"> instead of introducing local modifications</w:t>
      </w:r>
      <w:r w:rsidR="00401275">
        <w:t xml:space="preserve"> to the baseline source code</w:t>
      </w:r>
      <w:r w:rsidR="00B00F89">
        <w:t>.</w:t>
      </w:r>
    </w:p>
    <w:p w14:paraId="3AB0B945" w14:textId="77777777" w:rsidR="00D160D6" w:rsidRDefault="00D160D6" w:rsidP="00B0008F">
      <w:pPr>
        <w:pStyle w:val="OHIMTEXT"/>
      </w:pPr>
    </w:p>
    <w:p w14:paraId="28C06D8D" w14:textId="77777777" w:rsidR="00401275" w:rsidRDefault="00401275" w:rsidP="00B0008F">
      <w:pPr>
        <w:pStyle w:val="OHIMTEXT"/>
      </w:pPr>
      <w:r>
        <w:t>In order to modify default system behaviour or implement new functionalities, follow these rules</w:t>
      </w:r>
      <w:r w:rsidR="00DC4F1B">
        <w:t xml:space="preserve"> where possible, keeping in mind that parts of the FO and BO applications pre-date these rules (see “</w:t>
      </w:r>
      <w:r w:rsidR="00DC4F1B">
        <w:fldChar w:fldCharType="begin"/>
      </w:r>
      <w:r w:rsidR="00DC4F1B">
        <w:instrText xml:space="preserve"> REF _Ref505925914 \h </w:instrText>
      </w:r>
      <w:r w:rsidR="00DC4F1B">
        <w:fldChar w:fldCharType="separate"/>
      </w:r>
      <w:r w:rsidR="00143798">
        <w:t>Rule exceptions for existing code: Front Office and Back Office</w:t>
      </w:r>
      <w:r w:rsidR="00DC4F1B">
        <w:fldChar w:fldCharType="end"/>
      </w:r>
      <w:r w:rsidR="00DC4F1B">
        <w:t>”)</w:t>
      </w:r>
      <w:r>
        <w:t>:</w:t>
      </w:r>
    </w:p>
    <w:p w14:paraId="793779C2" w14:textId="77777777" w:rsidR="00401275" w:rsidRDefault="00401275" w:rsidP="00B0008F">
      <w:pPr>
        <w:pStyle w:val="OHIMTEXT"/>
      </w:pPr>
    </w:p>
    <w:p w14:paraId="604708E0" w14:textId="77777777" w:rsidR="00401275" w:rsidRDefault="00401275" w:rsidP="00401275">
      <w:pPr>
        <w:pStyle w:val="OHIMTEXT"/>
        <w:numPr>
          <w:ilvl w:val="0"/>
          <w:numId w:val="7"/>
        </w:numPr>
      </w:pPr>
      <w:r w:rsidRPr="00401275">
        <w:rPr>
          <w:i/>
        </w:rPr>
        <w:t>Extend</w:t>
      </w:r>
      <w:r>
        <w:t xml:space="preserve"> existing classes, overriding those methods related to the functionalities to be modified.</w:t>
      </w:r>
      <w:r w:rsidR="00D75F39">
        <w:t xml:space="preserve"> E.g. add a new field to some data class.</w:t>
      </w:r>
    </w:p>
    <w:p w14:paraId="202C6DE4" w14:textId="77777777" w:rsidR="00401275" w:rsidRDefault="00401275" w:rsidP="00401275">
      <w:pPr>
        <w:pStyle w:val="OHIMTEXT"/>
        <w:numPr>
          <w:ilvl w:val="0"/>
          <w:numId w:val="7"/>
        </w:numPr>
      </w:pPr>
      <w:r>
        <w:t xml:space="preserve">Create new classes </w:t>
      </w:r>
      <w:r w:rsidRPr="00401275">
        <w:rPr>
          <w:i/>
        </w:rPr>
        <w:t>implementing</w:t>
      </w:r>
      <w:r>
        <w:t xml:space="preserve"> ex</w:t>
      </w:r>
      <w:r w:rsidR="00D75F39">
        <w:t>is</w:t>
      </w:r>
      <w:r>
        <w:t>ting interfaces where appropriate.</w:t>
      </w:r>
    </w:p>
    <w:p w14:paraId="6380889C" w14:textId="77777777" w:rsidR="00401275" w:rsidRDefault="00401275" w:rsidP="00401275">
      <w:pPr>
        <w:pStyle w:val="OHIMTEXT"/>
        <w:numPr>
          <w:ilvl w:val="0"/>
          <w:numId w:val="7"/>
        </w:numPr>
      </w:pPr>
      <w:r>
        <w:t>Create new classes for new functionality unrelated to existing classes.</w:t>
      </w:r>
    </w:p>
    <w:p w14:paraId="5505BF22" w14:textId="77777777" w:rsidR="00401275" w:rsidRDefault="00401275" w:rsidP="00401275">
      <w:pPr>
        <w:pStyle w:val="OHIMTEXT"/>
        <w:numPr>
          <w:ilvl w:val="0"/>
          <w:numId w:val="7"/>
        </w:numPr>
      </w:pPr>
      <w:r w:rsidRPr="00B3461C">
        <w:rPr>
          <w:i/>
        </w:rPr>
        <w:t>Package</w:t>
      </w:r>
      <w:r>
        <w:t xml:space="preserve"> names and </w:t>
      </w:r>
      <w:r w:rsidRPr="00B3461C">
        <w:rPr>
          <w:i/>
        </w:rPr>
        <w:t>groupId</w:t>
      </w:r>
      <w:r>
        <w:t>s should reference the implementing office, i.e. “</w:t>
      </w:r>
      <w:r w:rsidRPr="00B3461C">
        <w:t>fi.prh</w:t>
      </w:r>
      <w:r>
        <w:t>” or “pl.uprp” instead of “eu.ohim”.</w:t>
      </w:r>
    </w:p>
    <w:p w14:paraId="58825BDC" w14:textId="77777777" w:rsidR="00401275" w:rsidRDefault="00401275" w:rsidP="00401275">
      <w:pPr>
        <w:pStyle w:val="OHIMTEXT"/>
        <w:numPr>
          <w:ilvl w:val="0"/>
          <w:numId w:val="7"/>
        </w:numPr>
      </w:pPr>
      <w:r>
        <w:t xml:space="preserve">Create </w:t>
      </w:r>
      <w:r w:rsidR="00D75F39">
        <w:t xml:space="preserve">and deploy </w:t>
      </w:r>
      <w:r>
        <w:t xml:space="preserve">new deployment </w:t>
      </w:r>
      <w:r w:rsidR="00D75F39" w:rsidRPr="00B3461C">
        <w:rPr>
          <w:i/>
        </w:rPr>
        <w:t>artefacts</w:t>
      </w:r>
      <w:r>
        <w:t xml:space="preserve"> </w:t>
      </w:r>
      <w:r w:rsidR="00D75F39">
        <w:t>with the suffix “-[office]”, e.g. “sp-bo-core-dossier-se.ear”</w:t>
      </w:r>
      <w:r w:rsidR="00B3461C">
        <w:t>.</w:t>
      </w:r>
    </w:p>
    <w:p w14:paraId="1C0ADEF7" w14:textId="77777777" w:rsidR="00D75F39" w:rsidRDefault="00B3461C" w:rsidP="00401275">
      <w:pPr>
        <w:pStyle w:val="OHIMTEXT"/>
        <w:numPr>
          <w:ilvl w:val="0"/>
          <w:numId w:val="7"/>
        </w:numPr>
      </w:pPr>
      <w:r>
        <w:t>Finally, m</w:t>
      </w:r>
      <w:r w:rsidR="00D75F39">
        <w:t xml:space="preserve">odify configuration </w:t>
      </w:r>
      <w:r>
        <w:t>files, use dependency injection</w:t>
      </w:r>
      <w:r w:rsidR="00D75F39">
        <w:t>, change EJB JNDI references etc. to use the locally developed classes</w:t>
      </w:r>
      <w:r>
        <w:t xml:space="preserve"> instead of the original ones</w:t>
      </w:r>
      <w:r w:rsidR="00D75F39">
        <w:t>.</w:t>
      </w:r>
    </w:p>
    <w:p w14:paraId="68186D9D" w14:textId="77777777" w:rsidR="00401275" w:rsidRDefault="00401275" w:rsidP="00B0008F">
      <w:pPr>
        <w:pStyle w:val="OHIMTEXT"/>
      </w:pPr>
    </w:p>
    <w:p w14:paraId="0C320F9B" w14:textId="77777777" w:rsidR="00D75F39" w:rsidRDefault="00D75F39" w:rsidP="00B0008F">
      <w:pPr>
        <w:pStyle w:val="OHIMTEXT"/>
      </w:pPr>
      <w:r>
        <w:t xml:space="preserve">While this approach is a bit more complex than just modifying the baseline classes, it has several </w:t>
      </w:r>
      <w:r w:rsidR="00B3461C">
        <w:t xml:space="preserve">long-term </w:t>
      </w:r>
      <w:r>
        <w:t>advantages:</w:t>
      </w:r>
    </w:p>
    <w:p w14:paraId="778D728A" w14:textId="77777777" w:rsidR="00D75F39" w:rsidRDefault="00D75F39" w:rsidP="00B0008F">
      <w:pPr>
        <w:pStyle w:val="OHIMTEXT"/>
      </w:pPr>
    </w:p>
    <w:p w14:paraId="0870120B" w14:textId="77777777" w:rsidR="00D75F39" w:rsidRDefault="00D75F39" w:rsidP="00D75F39">
      <w:pPr>
        <w:pStyle w:val="OHIMTEXT"/>
        <w:numPr>
          <w:ilvl w:val="0"/>
          <w:numId w:val="8"/>
        </w:numPr>
      </w:pPr>
      <w:r>
        <w:t>Clean separation between upstream code and local code.</w:t>
      </w:r>
    </w:p>
    <w:p w14:paraId="4E70F7DA" w14:textId="77777777" w:rsidR="00D75F39" w:rsidRDefault="00D75F39" w:rsidP="00D75F39">
      <w:pPr>
        <w:pStyle w:val="OHIMTEXT"/>
        <w:numPr>
          <w:ilvl w:val="0"/>
          <w:numId w:val="8"/>
        </w:numPr>
      </w:pPr>
      <w:r>
        <w:t>Easier upgrade procedure for new upstream versions, no code modification/patching needed in most occasions.</w:t>
      </w:r>
    </w:p>
    <w:p w14:paraId="5EE14773" w14:textId="77777777" w:rsidR="00D75F39" w:rsidRDefault="00D75F39" w:rsidP="00D75F39">
      <w:pPr>
        <w:pStyle w:val="OHIMTEXT"/>
        <w:numPr>
          <w:ilvl w:val="0"/>
          <w:numId w:val="8"/>
        </w:numPr>
      </w:pPr>
      <w:r>
        <w:t>New functionalities implemented locally easier to package and share with other offices.</w:t>
      </w:r>
    </w:p>
    <w:p w14:paraId="037EFE24" w14:textId="77777777" w:rsidR="00700D29" w:rsidRDefault="00700D29" w:rsidP="00B0008F">
      <w:pPr>
        <w:pStyle w:val="OHIMTEXT"/>
      </w:pPr>
    </w:p>
    <w:p w14:paraId="39E86C1E" w14:textId="77777777" w:rsidR="00700D29" w:rsidRDefault="007A442D" w:rsidP="007A442D">
      <w:pPr>
        <w:pStyle w:val="Heading3"/>
      </w:pPr>
      <w:bookmarkStart w:id="33" w:name="_Toc509397468"/>
      <w:r>
        <w:t>UI</w:t>
      </w:r>
      <w:bookmarkEnd w:id="33"/>
    </w:p>
    <w:p w14:paraId="248887DA" w14:textId="77777777" w:rsidR="00401275" w:rsidRDefault="00D75F39" w:rsidP="00401275">
      <w:pPr>
        <w:pStyle w:val="OHIMTEXT"/>
      </w:pPr>
      <w:r>
        <w:t xml:space="preserve">The methodology described on the previous section to extend baseline functionality </w:t>
      </w:r>
      <w:r w:rsidRPr="00D75F39">
        <w:rPr>
          <w:i/>
        </w:rPr>
        <w:t>does not apply</w:t>
      </w:r>
      <w:r>
        <w:t xml:space="preserve"> to </w:t>
      </w:r>
      <w:r w:rsidR="0068128E">
        <w:t>the UI, as it depends on object-o</w:t>
      </w:r>
      <w:r>
        <w:t xml:space="preserve">riented </w:t>
      </w:r>
      <w:r w:rsidR="0068128E">
        <w:t>programming concepts like inheritance and interfaces not available on UI techn</w:t>
      </w:r>
      <w:r w:rsidR="00E33218">
        <w:t xml:space="preserve">ologies like JSP and </w:t>
      </w:r>
      <w:r w:rsidR="00036275">
        <w:t xml:space="preserve">JavaScript </w:t>
      </w:r>
      <w:r w:rsidR="00E33218">
        <w:t>libraries like jQuery,</w:t>
      </w:r>
      <w:r w:rsidR="00036275">
        <w:t xml:space="preserve"> </w:t>
      </w:r>
      <w:r w:rsidR="007629FE">
        <w:t>Boot</w:t>
      </w:r>
      <w:r w:rsidR="00E33218">
        <w:t>strap and Webpack.</w:t>
      </w:r>
    </w:p>
    <w:p w14:paraId="24D07E94" w14:textId="77777777" w:rsidR="00E33218" w:rsidRDefault="00E33218" w:rsidP="00401275">
      <w:pPr>
        <w:pStyle w:val="OHIMTEXT"/>
      </w:pPr>
    </w:p>
    <w:p w14:paraId="6D94B912" w14:textId="77777777" w:rsidR="00E33218" w:rsidRDefault="00E33218" w:rsidP="00401275">
      <w:pPr>
        <w:pStyle w:val="OHIMTEXT"/>
      </w:pPr>
      <w:r>
        <w:t>Unfortunately, there is no alternative at the moment. UI code has to be modified to accommodate for new functionalities and data elements and redeployed as a whoe.</w:t>
      </w:r>
    </w:p>
    <w:p w14:paraId="7D8CE86A" w14:textId="77777777" w:rsidR="00036275" w:rsidRDefault="00036275" w:rsidP="00401275">
      <w:pPr>
        <w:pStyle w:val="OHIMTEXT"/>
      </w:pPr>
    </w:p>
    <w:p w14:paraId="21BD1489" w14:textId="77777777" w:rsidR="00E33218" w:rsidRDefault="00E33218" w:rsidP="00401275">
      <w:pPr>
        <w:pStyle w:val="OHIMTEXT"/>
      </w:pPr>
      <w:r>
        <w:t>Nevertheless, one important thing to note about Back Office UI development (this does not apply to Front Office) is that UI and back-end are completely decoupled and they only interact through a series of RESTful web services. It is possible to create mock-ups of all these services or just a series of stub files, and have UI developers work independently of back-end developers.</w:t>
      </w:r>
    </w:p>
    <w:p w14:paraId="6DC98024" w14:textId="77777777" w:rsidR="00E33218" w:rsidRPr="00401275" w:rsidRDefault="00E33218" w:rsidP="00401275">
      <w:pPr>
        <w:pStyle w:val="OHIMTEXT"/>
      </w:pPr>
    </w:p>
    <w:p w14:paraId="6645E401" w14:textId="77777777" w:rsidR="0080689A" w:rsidRDefault="0080689A" w:rsidP="0080689A">
      <w:pPr>
        <w:pStyle w:val="Heading3"/>
      </w:pPr>
      <w:bookmarkStart w:id="34" w:name="_Toc509397469"/>
      <w:r>
        <w:t>Integrations</w:t>
      </w:r>
      <w:bookmarkEnd w:id="34"/>
    </w:p>
    <w:p w14:paraId="2248EF07" w14:textId="77777777" w:rsidR="00734702" w:rsidRDefault="00E33218" w:rsidP="00401275">
      <w:pPr>
        <w:pStyle w:val="OHIMTEXT"/>
      </w:pPr>
      <w:r>
        <w:t>All integrations are handled through the Mule ESB</w:t>
      </w:r>
      <w:r w:rsidR="00734702">
        <w:t xml:space="preserve"> so they are decoupled from the main system</w:t>
      </w:r>
      <w:r>
        <w:t xml:space="preserve">. </w:t>
      </w:r>
      <w:r w:rsidR="00734702">
        <w:t>A series of SOAP and RESTful web services have been defined both for BO produced and consumed services, and as long as the web service contracts (APIs) are maintained no changes to core classes should be needed.</w:t>
      </w:r>
    </w:p>
    <w:p w14:paraId="6306B243" w14:textId="77777777" w:rsidR="00734702" w:rsidRDefault="00734702" w:rsidP="00401275">
      <w:pPr>
        <w:pStyle w:val="OHIMTEXT"/>
      </w:pPr>
    </w:p>
    <w:p w14:paraId="12F1A290" w14:textId="77777777" w:rsidR="00734702" w:rsidRDefault="00734702" w:rsidP="00401275">
      <w:pPr>
        <w:pStyle w:val="OHIMTEXT"/>
      </w:pPr>
      <w:r>
        <w:t>Creating adaptors to connect Mule to the office legacy systems (user databases, payment systems, etc.) is the national office’s responsibility. Adaptors in Mule have access to the Back Office EJBs, so adaptor functionality can be easily extended either by giving them access to more EJBs, or extending core EJBs (previous section) and using these office-specific EJBs.</w:t>
      </w:r>
    </w:p>
    <w:p w14:paraId="5AF62934" w14:textId="77777777" w:rsidR="0080689A" w:rsidRPr="0080689A" w:rsidRDefault="0080689A" w:rsidP="00401275">
      <w:pPr>
        <w:pStyle w:val="OHIMTEXT"/>
      </w:pPr>
    </w:p>
    <w:sectPr w:rsidR="0080689A" w:rsidRPr="0080689A" w:rsidSect="00D349DF">
      <w:headerReference w:type="default" r:id="rId40"/>
      <w:footerReference w:type="default" r:id="rId41"/>
      <w:headerReference w:type="first" r:id="rId42"/>
      <w:pgSz w:w="11906" w:h="16838"/>
      <w:pgMar w:top="2552" w:right="1558" w:bottom="1440" w:left="1440" w:header="993"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9E285E" w14:textId="77777777" w:rsidR="002050D4" w:rsidRDefault="002050D4" w:rsidP="003257B4">
      <w:pPr>
        <w:spacing w:line="240" w:lineRule="auto"/>
      </w:pPr>
      <w:r>
        <w:separator/>
      </w:r>
    </w:p>
  </w:endnote>
  <w:endnote w:type="continuationSeparator" w:id="0">
    <w:p w14:paraId="5F8AD75F" w14:textId="77777777" w:rsidR="002050D4" w:rsidRDefault="002050D4" w:rsidP="003257B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1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928"/>
      <w:gridCol w:w="4252"/>
    </w:tblGrid>
    <w:tr w:rsidR="000B7BF3" w:rsidRPr="0069096A" w14:paraId="61FC6DF8" w14:textId="77777777" w:rsidTr="005A0719">
      <w:tc>
        <w:tcPr>
          <w:tcW w:w="4928" w:type="dxa"/>
          <w:tcBorders>
            <w:top w:val="nil"/>
            <w:left w:val="nil"/>
            <w:bottom w:val="nil"/>
            <w:right w:val="nil"/>
          </w:tcBorders>
        </w:tcPr>
        <w:p w14:paraId="7A4A9A5A" w14:textId="77777777" w:rsidR="000B7BF3" w:rsidRPr="0069096A" w:rsidRDefault="000B7BF3" w:rsidP="0057315A">
          <w:pPr>
            <w:ind w:right="360"/>
            <w:rPr>
              <w:rFonts w:ascii="Arial Narrow" w:hAnsi="Arial Narrow" w:cs="Arial"/>
              <w:color w:val="7F7F7F" w:themeColor="text1" w:themeTint="80"/>
            </w:rPr>
          </w:pPr>
          <w:r w:rsidRPr="0069096A">
            <w:rPr>
              <w:rFonts w:ascii="Arial Narrow" w:hAnsi="Arial Narrow" w:cs="Arial"/>
              <w:color w:val="7F7F7F" w:themeColor="text1" w:themeTint="80"/>
              <w:lang w:val="en-GB"/>
            </w:rPr>
            <w:fldChar w:fldCharType="begin"/>
          </w:r>
          <w:r w:rsidRPr="0069096A">
            <w:rPr>
              <w:rFonts w:ascii="Arial Narrow" w:hAnsi="Arial Narrow" w:cs="Arial"/>
              <w:color w:val="7F7F7F" w:themeColor="text1" w:themeTint="80"/>
              <w:lang w:val="en-GB"/>
            </w:rPr>
            <w:instrText xml:space="preserve"> FILENAME </w:instrText>
          </w:r>
          <w:r w:rsidRPr="0069096A">
            <w:rPr>
              <w:rFonts w:ascii="Arial Narrow" w:hAnsi="Arial Narrow" w:cs="Arial"/>
              <w:color w:val="7F7F7F" w:themeColor="text1" w:themeTint="80"/>
              <w:lang w:val="en-GB"/>
            </w:rPr>
            <w:fldChar w:fldCharType="separate"/>
          </w:r>
          <w:r w:rsidR="00143798">
            <w:rPr>
              <w:rFonts w:ascii="Arial Narrow" w:hAnsi="Arial Narrow" w:cs="Arial"/>
              <w:noProof/>
              <w:color w:val="7F7F7F" w:themeColor="text1" w:themeTint="80"/>
              <w:lang w:val="en-GB"/>
            </w:rPr>
            <w:t>ECP Development Guidelines.docx</w:t>
          </w:r>
          <w:r w:rsidRPr="0069096A">
            <w:rPr>
              <w:rFonts w:ascii="Arial Narrow" w:hAnsi="Arial Narrow" w:cs="Arial"/>
              <w:color w:val="7F7F7F" w:themeColor="text1" w:themeTint="80"/>
              <w:lang w:val="en-GB"/>
            </w:rPr>
            <w:fldChar w:fldCharType="end"/>
          </w:r>
        </w:p>
      </w:tc>
      <w:tc>
        <w:tcPr>
          <w:tcW w:w="4252" w:type="dxa"/>
          <w:tcBorders>
            <w:top w:val="nil"/>
            <w:left w:val="nil"/>
            <w:bottom w:val="nil"/>
            <w:right w:val="nil"/>
          </w:tcBorders>
        </w:tcPr>
        <w:p w14:paraId="1B1078F1" w14:textId="77777777" w:rsidR="000B7BF3" w:rsidRPr="0069096A" w:rsidRDefault="000B7BF3" w:rsidP="0057315A">
          <w:pPr>
            <w:jc w:val="right"/>
            <w:rPr>
              <w:rFonts w:ascii="Arial Narrow" w:hAnsi="Arial Narrow" w:cs="Arial"/>
              <w:color w:val="7F7F7F" w:themeColor="text1" w:themeTint="80"/>
              <w:lang w:val="de-DE"/>
            </w:rPr>
          </w:pPr>
          <w:r>
            <w:rPr>
              <w:rFonts w:ascii="Arial Narrow" w:hAnsi="Arial Narrow" w:cs="Arial"/>
              <w:color w:val="7F7F7F" w:themeColor="text1" w:themeTint="80"/>
              <w:lang w:val="de-DE"/>
            </w:rPr>
            <w:t>Page</w:t>
          </w:r>
          <w:r w:rsidRPr="0069096A">
            <w:rPr>
              <w:rFonts w:ascii="Arial Narrow" w:hAnsi="Arial Narrow" w:cs="Arial"/>
              <w:color w:val="7F7F7F" w:themeColor="text1" w:themeTint="80"/>
              <w:lang w:val="de-DE"/>
            </w:rPr>
            <w:t xml:space="preserve"> </w:t>
          </w:r>
          <w:r w:rsidRPr="0069096A">
            <w:rPr>
              <w:rStyle w:val="PageNumber"/>
              <w:rFonts w:ascii="Arial Narrow" w:hAnsi="Arial Narrow" w:cs="Arial"/>
              <w:color w:val="7F7F7F" w:themeColor="text1" w:themeTint="80"/>
              <w:lang w:val="de-DE"/>
            </w:rPr>
            <w:fldChar w:fldCharType="begin"/>
          </w:r>
          <w:r w:rsidRPr="0069096A">
            <w:rPr>
              <w:rStyle w:val="PageNumber"/>
              <w:rFonts w:ascii="Arial Narrow" w:hAnsi="Arial Narrow" w:cs="Arial"/>
              <w:color w:val="7F7F7F" w:themeColor="text1" w:themeTint="80"/>
              <w:lang w:val="de-DE"/>
            </w:rPr>
            <w:instrText xml:space="preserve"> PAGE </w:instrText>
          </w:r>
          <w:r w:rsidRPr="0069096A">
            <w:rPr>
              <w:rStyle w:val="PageNumber"/>
              <w:rFonts w:ascii="Arial Narrow" w:hAnsi="Arial Narrow" w:cs="Arial"/>
              <w:color w:val="7F7F7F" w:themeColor="text1" w:themeTint="80"/>
              <w:lang w:val="de-DE"/>
            </w:rPr>
            <w:fldChar w:fldCharType="separate"/>
          </w:r>
          <w:r w:rsidR="00143798">
            <w:rPr>
              <w:rStyle w:val="PageNumber"/>
              <w:rFonts w:ascii="Arial Narrow" w:hAnsi="Arial Narrow" w:cs="Arial"/>
              <w:noProof/>
              <w:color w:val="7F7F7F" w:themeColor="text1" w:themeTint="80"/>
              <w:lang w:val="de-DE"/>
            </w:rPr>
            <w:t>6</w:t>
          </w:r>
          <w:r w:rsidRPr="0069096A">
            <w:rPr>
              <w:rStyle w:val="PageNumber"/>
              <w:rFonts w:ascii="Arial Narrow" w:hAnsi="Arial Narrow" w:cs="Arial"/>
              <w:color w:val="7F7F7F" w:themeColor="text1" w:themeTint="80"/>
              <w:lang w:val="de-DE"/>
            </w:rPr>
            <w:fldChar w:fldCharType="end"/>
          </w:r>
          <w:r w:rsidRPr="0069096A">
            <w:rPr>
              <w:rStyle w:val="PageNumber"/>
              <w:rFonts w:ascii="Arial Narrow" w:hAnsi="Arial Narrow" w:cs="Arial"/>
              <w:color w:val="7F7F7F" w:themeColor="text1" w:themeTint="80"/>
              <w:lang w:val="de-DE"/>
            </w:rPr>
            <w:t xml:space="preserve"> </w:t>
          </w:r>
          <w:r>
            <w:rPr>
              <w:rStyle w:val="PageNumber"/>
              <w:rFonts w:ascii="Arial Narrow" w:hAnsi="Arial Narrow" w:cs="Arial"/>
              <w:color w:val="7F7F7F" w:themeColor="text1" w:themeTint="80"/>
              <w:lang w:val="de-DE"/>
            </w:rPr>
            <w:t>of</w:t>
          </w:r>
          <w:r w:rsidRPr="0069096A">
            <w:rPr>
              <w:rStyle w:val="PageNumber"/>
              <w:rFonts w:ascii="Arial Narrow" w:hAnsi="Arial Narrow" w:cs="Arial"/>
              <w:color w:val="7F7F7F" w:themeColor="text1" w:themeTint="80"/>
              <w:lang w:val="de-DE"/>
            </w:rPr>
            <w:t xml:space="preserve"> </w:t>
          </w:r>
          <w:r w:rsidRPr="0069096A">
            <w:rPr>
              <w:rStyle w:val="PageNumber"/>
              <w:rFonts w:ascii="Arial Narrow" w:hAnsi="Arial Narrow" w:cs="Arial"/>
              <w:color w:val="7F7F7F" w:themeColor="text1" w:themeTint="80"/>
              <w:lang w:val="de-DE"/>
            </w:rPr>
            <w:fldChar w:fldCharType="begin"/>
          </w:r>
          <w:r w:rsidRPr="0069096A">
            <w:rPr>
              <w:rStyle w:val="PageNumber"/>
              <w:rFonts w:ascii="Arial Narrow" w:hAnsi="Arial Narrow" w:cs="Arial"/>
              <w:color w:val="7F7F7F" w:themeColor="text1" w:themeTint="80"/>
              <w:lang w:val="de-DE"/>
            </w:rPr>
            <w:instrText xml:space="preserve"> NUMPAGES  \* MERGEFORMAT </w:instrText>
          </w:r>
          <w:r w:rsidRPr="0069096A">
            <w:rPr>
              <w:rStyle w:val="PageNumber"/>
              <w:rFonts w:ascii="Arial Narrow" w:hAnsi="Arial Narrow" w:cs="Arial"/>
              <w:color w:val="7F7F7F" w:themeColor="text1" w:themeTint="80"/>
              <w:lang w:val="de-DE"/>
            </w:rPr>
            <w:fldChar w:fldCharType="separate"/>
          </w:r>
          <w:r w:rsidR="00143798">
            <w:rPr>
              <w:rStyle w:val="PageNumber"/>
              <w:rFonts w:ascii="Arial Narrow" w:hAnsi="Arial Narrow" w:cs="Arial"/>
              <w:noProof/>
              <w:color w:val="7F7F7F" w:themeColor="text1" w:themeTint="80"/>
              <w:lang w:val="de-DE"/>
            </w:rPr>
            <w:t>13</w:t>
          </w:r>
          <w:r w:rsidRPr="0069096A">
            <w:rPr>
              <w:rStyle w:val="PageNumber"/>
              <w:rFonts w:ascii="Arial Narrow" w:hAnsi="Arial Narrow" w:cs="Arial"/>
              <w:color w:val="7F7F7F" w:themeColor="text1" w:themeTint="80"/>
              <w:lang w:val="de-DE"/>
            </w:rPr>
            <w:fldChar w:fldCharType="end"/>
          </w:r>
        </w:p>
      </w:tc>
    </w:tr>
  </w:tbl>
  <w:p w14:paraId="2C13BAAE" w14:textId="77777777" w:rsidR="000B7BF3" w:rsidRDefault="000B7BF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62B89E" w14:textId="77777777" w:rsidR="002050D4" w:rsidRDefault="002050D4" w:rsidP="003257B4">
      <w:pPr>
        <w:spacing w:line="240" w:lineRule="auto"/>
      </w:pPr>
      <w:r>
        <w:separator/>
      </w:r>
    </w:p>
  </w:footnote>
  <w:footnote w:type="continuationSeparator" w:id="0">
    <w:p w14:paraId="14E174C1" w14:textId="77777777" w:rsidR="002050D4" w:rsidRDefault="002050D4" w:rsidP="003257B4">
      <w:pPr>
        <w:spacing w:line="240" w:lineRule="auto"/>
      </w:pPr>
      <w:r>
        <w:continuationSeparator/>
      </w:r>
    </w:p>
  </w:footnote>
  <w:footnote w:id="1">
    <w:p w14:paraId="06D166E5" w14:textId="77777777" w:rsidR="000B7BF3" w:rsidRPr="008B75D6" w:rsidRDefault="000B7BF3" w:rsidP="00D1582F">
      <w:pPr>
        <w:pStyle w:val="FootnoteText"/>
        <w:rPr>
          <w:lang w:val="en-US"/>
        </w:rPr>
      </w:pPr>
      <w:r>
        <w:rPr>
          <w:rStyle w:val="FootnoteReference"/>
        </w:rPr>
        <w:footnoteRef/>
      </w:r>
      <w:r>
        <w:t xml:space="preserve"> </w:t>
      </w:r>
      <w:r w:rsidRPr="008B75D6">
        <w:rPr>
          <w:lang w:val="en-US"/>
        </w:rPr>
        <w:t xml:space="preserve">The current TMDN Code Repository is SVN-based. </w:t>
      </w:r>
      <w:r>
        <w:rPr>
          <w:lang w:val="en-US"/>
        </w:rPr>
        <w:t>It will be migrated to GitLab during the first half of 2018. After the migration each national office will have a fork of the baseline projects on the central server. They will be free to work remotely on their fork on the central server, or use a federated server on their office’s premises, provided they “commit to origin” (their fork on the central server) all production releases. The procedure and workflows will be defined on a separate document.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72" w:type="dxa"/>
      <w:jc w:val="center"/>
      <w:tblLayout w:type="fixed"/>
      <w:tblCellMar>
        <w:left w:w="0" w:type="dxa"/>
        <w:right w:w="0" w:type="dxa"/>
      </w:tblCellMar>
      <w:tblLook w:val="0000" w:firstRow="0" w:lastRow="0" w:firstColumn="0" w:lastColumn="0" w:noHBand="0" w:noVBand="0"/>
    </w:tblPr>
    <w:tblGrid>
      <w:gridCol w:w="9072"/>
    </w:tblGrid>
    <w:tr w:rsidR="000B7BF3" w:rsidRPr="005A0864" w14:paraId="6D4CFD45" w14:textId="77777777" w:rsidTr="005A0719">
      <w:trPr>
        <w:cantSplit/>
        <w:jc w:val="center"/>
      </w:trPr>
      <w:tc>
        <w:tcPr>
          <w:tcW w:w="9072" w:type="dxa"/>
          <w:noWrap/>
        </w:tcPr>
        <w:p w14:paraId="6B9925D3" w14:textId="77777777" w:rsidR="000B7BF3" w:rsidRDefault="000B7BF3" w:rsidP="005A0719">
          <w:r>
            <w:rPr>
              <w:rFonts w:cs="Arial"/>
              <w:noProof/>
              <w:color w:val="595959" w:themeColor="text1" w:themeTint="A6"/>
              <w:sz w:val="18"/>
              <w:szCs w:val="18"/>
              <w:lang w:val="en-GB" w:eastAsia="zh-CN"/>
            </w:rPr>
            <w:drawing>
              <wp:inline distT="0" distB="0" distL="0" distR="0" wp14:anchorId="2F9B6BA5" wp14:editId="787D77B9">
                <wp:extent cx="1731228" cy="471600"/>
                <wp:effectExtent l="0" t="0" r="2540" b="5080"/>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Y:\CoreBusiness\Output\AllStaff\LR Templates ling rev\02. CSD\Templates_Find_Replace_CSD\LANGUAGES templates\EN\EUIPO_LOGO_EN.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731228" cy="471600"/>
                        </a:xfrm>
                        <a:prstGeom prst="rect">
                          <a:avLst/>
                        </a:prstGeom>
                        <a:noFill/>
                        <a:ln>
                          <a:noFill/>
                        </a:ln>
                      </pic:spPr>
                    </pic:pic>
                  </a:graphicData>
                </a:graphic>
              </wp:inline>
            </w:drawing>
          </w:r>
        </w:p>
      </w:tc>
    </w:tr>
    <w:tr w:rsidR="000B7BF3" w:rsidRPr="005A0864" w14:paraId="533BF9E2" w14:textId="77777777" w:rsidTr="005A0719">
      <w:trPr>
        <w:cantSplit/>
        <w:trHeight w:val="38"/>
        <w:jc w:val="center"/>
      </w:trPr>
      <w:tc>
        <w:tcPr>
          <w:tcW w:w="9072" w:type="dxa"/>
          <w:noWrap/>
        </w:tcPr>
        <w:p w14:paraId="3D9D3661" w14:textId="77777777" w:rsidR="000B7BF3" w:rsidRPr="00AD5376" w:rsidRDefault="000B7BF3" w:rsidP="005A0719">
          <w:pPr>
            <w:tabs>
              <w:tab w:val="left" w:pos="3282"/>
            </w:tabs>
            <w:spacing w:line="240" w:lineRule="auto"/>
            <w:jc w:val="right"/>
            <w:rPr>
              <w:rFonts w:cs="Arial"/>
              <w:color w:val="595959" w:themeColor="text1" w:themeTint="A6"/>
              <w:sz w:val="18"/>
              <w:szCs w:val="18"/>
              <w:lang w:val="en-GB"/>
            </w:rPr>
          </w:pPr>
          <w:r>
            <w:rPr>
              <w:rFonts w:cs="Arial"/>
              <w:noProof/>
              <w:sz w:val="18"/>
              <w:szCs w:val="18"/>
              <w:lang w:eastAsia="en-IE"/>
            </w:rPr>
            <w:tab/>
          </w:r>
          <w:r>
            <w:rPr>
              <w:rFonts w:cs="Arial"/>
              <w:color w:val="595959" w:themeColor="text1" w:themeTint="A6"/>
              <w:sz w:val="18"/>
              <w:szCs w:val="18"/>
              <w:lang w:val="en-GB"/>
            </w:rPr>
            <w:t>ICLAD</w:t>
          </w:r>
        </w:p>
      </w:tc>
    </w:tr>
    <w:tr w:rsidR="000B7BF3" w:rsidRPr="005A0864" w14:paraId="54417413" w14:textId="77777777" w:rsidTr="005A0719">
      <w:trPr>
        <w:cantSplit/>
        <w:trHeight w:hRule="exact" w:val="57"/>
        <w:jc w:val="center"/>
      </w:trPr>
      <w:tc>
        <w:tcPr>
          <w:tcW w:w="9072" w:type="dxa"/>
          <w:tcBorders>
            <w:bottom w:val="single" w:sz="4" w:space="0" w:color="808080" w:themeColor="background1" w:themeShade="80"/>
          </w:tcBorders>
          <w:noWrap/>
        </w:tcPr>
        <w:p w14:paraId="3EEE3A5A" w14:textId="77777777" w:rsidR="000B7BF3" w:rsidRDefault="000B7BF3" w:rsidP="005A0719">
          <w:pPr>
            <w:pStyle w:val="Header"/>
            <w:tabs>
              <w:tab w:val="left" w:pos="6664"/>
              <w:tab w:val="right" w:pos="9062"/>
            </w:tabs>
            <w:jc w:val="right"/>
            <w:rPr>
              <w:rFonts w:cs="Arial"/>
              <w:sz w:val="18"/>
              <w:szCs w:val="18"/>
              <w:lang w:val="es-ES"/>
            </w:rPr>
          </w:pPr>
        </w:p>
      </w:tc>
    </w:tr>
    <w:tr w:rsidR="000B7BF3" w:rsidRPr="005A0864" w14:paraId="48EF789A" w14:textId="77777777" w:rsidTr="005A0719">
      <w:trPr>
        <w:cantSplit/>
        <w:trHeight w:hRule="exact" w:val="57"/>
        <w:jc w:val="center"/>
      </w:trPr>
      <w:tc>
        <w:tcPr>
          <w:tcW w:w="9072" w:type="dxa"/>
          <w:tcBorders>
            <w:top w:val="single" w:sz="4" w:space="0" w:color="808080" w:themeColor="background1" w:themeShade="80"/>
          </w:tcBorders>
          <w:noWrap/>
        </w:tcPr>
        <w:p w14:paraId="6E0ECD86" w14:textId="77777777" w:rsidR="000B7BF3" w:rsidRDefault="000B7BF3" w:rsidP="005A0719">
          <w:pPr>
            <w:pStyle w:val="Header"/>
            <w:tabs>
              <w:tab w:val="left" w:pos="6664"/>
              <w:tab w:val="right" w:pos="9062"/>
            </w:tabs>
            <w:jc w:val="right"/>
            <w:rPr>
              <w:rFonts w:cs="Arial"/>
              <w:sz w:val="18"/>
              <w:szCs w:val="18"/>
              <w:lang w:val="es-ES"/>
            </w:rPr>
          </w:pPr>
        </w:p>
      </w:tc>
    </w:tr>
    <w:tr w:rsidR="000B7BF3" w:rsidRPr="005A0864" w14:paraId="38970152" w14:textId="77777777" w:rsidTr="005A0719">
      <w:trPr>
        <w:cantSplit/>
        <w:trHeight w:val="225"/>
        <w:jc w:val="center"/>
      </w:trPr>
      <w:tc>
        <w:tcPr>
          <w:tcW w:w="9072" w:type="dxa"/>
          <w:noWrap/>
        </w:tcPr>
        <w:p w14:paraId="25F28D94" w14:textId="77777777" w:rsidR="000B7BF3" w:rsidRPr="00202744" w:rsidRDefault="000B7BF3" w:rsidP="005A0719">
          <w:pPr>
            <w:pStyle w:val="Header"/>
            <w:tabs>
              <w:tab w:val="left" w:pos="6664"/>
              <w:tab w:val="right" w:pos="9062"/>
            </w:tabs>
            <w:jc w:val="right"/>
            <w:rPr>
              <w:rFonts w:cs="Arial"/>
              <w:sz w:val="18"/>
              <w:szCs w:val="18"/>
              <w:lang w:val="en-US"/>
            </w:rPr>
          </w:pPr>
        </w:p>
        <w:p w14:paraId="652E343D" w14:textId="77777777" w:rsidR="000B7BF3" w:rsidRPr="00B0008F" w:rsidRDefault="000B7BF3" w:rsidP="005A0719">
          <w:pPr>
            <w:tabs>
              <w:tab w:val="left" w:pos="3282"/>
            </w:tabs>
            <w:spacing w:line="240" w:lineRule="auto"/>
            <w:jc w:val="right"/>
            <w:rPr>
              <w:rFonts w:cs="Arial"/>
              <w:sz w:val="18"/>
              <w:szCs w:val="18"/>
              <w:lang w:val="en-US"/>
            </w:rPr>
          </w:pPr>
          <w:r>
            <w:rPr>
              <w:rFonts w:cs="Arial"/>
              <w:color w:val="595959" w:themeColor="text1" w:themeTint="A6"/>
              <w:sz w:val="18"/>
              <w:szCs w:val="18"/>
              <w:lang w:val="en-GB"/>
            </w:rPr>
            <w:t xml:space="preserve">ECP Development Guidelines </w:t>
          </w:r>
        </w:p>
      </w:tc>
    </w:tr>
  </w:tbl>
  <w:p w14:paraId="141A759E" w14:textId="77777777" w:rsidR="000B7BF3" w:rsidRPr="00A372AB" w:rsidRDefault="000B7BF3" w:rsidP="00A372A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72" w:type="dxa"/>
      <w:jc w:val="center"/>
      <w:tblLayout w:type="fixed"/>
      <w:tblCellMar>
        <w:left w:w="0" w:type="dxa"/>
        <w:right w:w="0" w:type="dxa"/>
      </w:tblCellMar>
      <w:tblLook w:val="0000" w:firstRow="0" w:lastRow="0" w:firstColumn="0" w:lastColumn="0" w:noHBand="0" w:noVBand="0"/>
    </w:tblPr>
    <w:tblGrid>
      <w:gridCol w:w="9072"/>
    </w:tblGrid>
    <w:tr w:rsidR="000B7BF3" w:rsidRPr="005A0864" w14:paraId="2F7F64C5" w14:textId="77777777" w:rsidTr="005A0719">
      <w:trPr>
        <w:cantSplit/>
        <w:jc w:val="center"/>
      </w:trPr>
      <w:tc>
        <w:tcPr>
          <w:tcW w:w="9072" w:type="dxa"/>
          <w:noWrap/>
        </w:tcPr>
        <w:p w14:paraId="309A6E1F" w14:textId="77777777" w:rsidR="000B7BF3" w:rsidRDefault="000B7BF3" w:rsidP="005A0719">
          <w:r>
            <w:rPr>
              <w:rFonts w:cs="Arial"/>
              <w:noProof/>
              <w:color w:val="595959" w:themeColor="text1" w:themeTint="A6"/>
              <w:sz w:val="18"/>
              <w:szCs w:val="18"/>
              <w:lang w:val="en-GB" w:eastAsia="zh-CN"/>
            </w:rPr>
            <w:drawing>
              <wp:inline distT="0" distB="0" distL="0" distR="0" wp14:anchorId="0066EBCC" wp14:editId="0770A0B1">
                <wp:extent cx="1731228" cy="471600"/>
                <wp:effectExtent l="0" t="0" r="2540" b="508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Y:\CoreBusiness\Output\AllStaff\LR Templates ling rev\02. CSD\Templates_Find_Replace_CSD\LANGUAGES templates\EN\EUIPO_LOGO_EN.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731228" cy="471600"/>
                        </a:xfrm>
                        <a:prstGeom prst="rect">
                          <a:avLst/>
                        </a:prstGeom>
                        <a:noFill/>
                        <a:ln>
                          <a:noFill/>
                        </a:ln>
                      </pic:spPr>
                    </pic:pic>
                  </a:graphicData>
                </a:graphic>
              </wp:inline>
            </w:drawing>
          </w:r>
        </w:p>
      </w:tc>
    </w:tr>
    <w:tr w:rsidR="000B7BF3" w:rsidRPr="005A0864" w14:paraId="32CB8420" w14:textId="77777777" w:rsidTr="005A0719">
      <w:trPr>
        <w:cantSplit/>
        <w:trHeight w:val="38"/>
        <w:jc w:val="center"/>
      </w:trPr>
      <w:tc>
        <w:tcPr>
          <w:tcW w:w="9072" w:type="dxa"/>
          <w:noWrap/>
        </w:tcPr>
        <w:p w14:paraId="4549944F" w14:textId="77777777" w:rsidR="000B7BF3" w:rsidRPr="00AD5376" w:rsidRDefault="000B7BF3" w:rsidP="005A0719">
          <w:pPr>
            <w:tabs>
              <w:tab w:val="left" w:pos="3282"/>
            </w:tabs>
            <w:spacing w:line="240" w:lineRule="auto"/>
            <w:jc w:val="right"/>
            <w:rPr>
              <w:rFonts w:cs="Arial"/>
              <w:color w:val="595959" w:themeColor="text1" w:themeTint="A6"/>
              <w:sz w:val="18"/>
              <w:szCs w:val="18"/>
              <w:lang w:val="en-GB"/>
            </w:rPr>
          </w:pPr>
          <w:r>
            <w:rPr>
              <w:rFonts w:cs="Arial"/>
              <w:noProof/>
              <w:sz w:val="18"/>
              <w:szCs w:val="18"/>
              <w:lang w:eastAsia="en-IE"/>
            </w:rPr>
            <w:tab/>
          </w:r>
          <w:r>
            <w:rPr>
              <w:rFonts w:cs="Arial"/>
              <w:color w:val="595959" w:themeColor="text1" w:themeTint="A6"/>
              <w:sz w:val="18"/>
              <w:szCs w:val="18"/>
              <w:lang w:val="en-GB"/>
            </w:rPr>
            <w:t>ICLAD</w:t>
          </w:r>
        </w:p>
      </w:tc>
    </w:tr>
    <w:tr w:rsidR="000B7BF3" w:rsidRPr="005A0864" w14:paraId="2AC8F87C" w14:textId="77777777" w:rsidTr="005A0719">
      <w:trPr>
        <w:cantSplit/>
        <w:trHeight w:hRule="exact" w:val="57"/>
        <w:jc w:val="center"/>
      </w:trPr>
      <w:tc>
        <w:tcPr>
          <w:tcW w:w="9072" w:type="dxa"/>
          <w:tcBorders>
            <w:bottom w:val="single" w:sz="4" w:space="0" w:color="808080" w:themeColor="background1" w:themeShade="80"/>
          </w:tcBorders>
          <w:noWrap/>
        </w:tcPr>
        <w:p w14:paraId="449888E8" w14:textId="77777777" w:rsidR="000B7BF3" w:rsidRDefault="000B7BF3" w:rsidP="005A0719">
          <w:pPr>
            <w:pStyle w:val="Header"/>
            <w:tabs>
              <w:tab w:val="left" w:pos="6664"/>
              <w:tab w:val="right" w:pos="9062"/>
            </w:tabs>
            <w:jc w:val="right"/>
            <w:rPr>
              <w:rFonts w:cs="Arial"/>
              <w:sz w:val="18"/>
              <w:szCs w:val="18"/>
              <w:lang w:val="es-ES"/>
            </w:rPr>
          </w:pPr>
        </w:p>
      </w:tc>
    </w:tr>
    <w:tr w:rsidR="000B7BF3" w:rsidRPr="005A0864" w14:paraId="1D40F61E" w14:textId="77777777" w:rsidTr="005A0719">
      <w:trPr>
        <w:cantSplit/>
        <w:trHeight w:hRule="exact" w:val="57"/>
        <w:jc w:val="center"/>
      </w:trPr>
      <w:tc>
        <w:tcPr>
          <w:tcW w:w="9072" w:type="dxa"/>
          <w:tcBorders>
            <w:top w:val="single" w:sz="4" w:space="0" w:color="808080" w:themeColor="background1" w:themeShade="80"/>
          </w:tcBorders>
          <w:noWrap/>
        </w:tcPr>
        <w:p w14:paraId="7AF17C78" w14:textId="77777777" w:rsidR="000B7BF3" w:rsidRDefault="000B7BF3" w:rsidP="005A0719">
          <w:pPr>
            <w:pStyle w:val="Header"/>
            <w:tabs>
              <w:tab w:val="left" w:pos="6664"/>
              <w:tab w:val="right" w:pos="9062"/>
            </w:tabs>
            <w:jc w:val="right"/>
            <w:rPr>
              <w:rFonts w:cs="Arial"/>
              <w:sz w:val="18"/>
              <w:szCs w:val="18"/>
              <w:lang w:val="es-ES"/>
            </w:rPr>
          </w:pPr>
        </w:p>
      </w:tc>
    </w:tr>
    <w:tr w:rsidR="000B7BF3" w:rsidRPr="005A0864" w14:paraId="179A3CA0" w14:textId="77777777" w:rsidTr="005A0719">
      <w:trPr>
        <w:cantSplit/>
        <w:trHeight w:val="225"/>
        <w:jc w:val="center"/>
      </w:trPr>
      <w:tc>
        <w:tcPr>
          <w:tcW w:w="9072" w:type="dxa"/>
          <w:noWrap/>
        </w:tcPr>
        <w:p w14:paraId="602E8D60" w14:textId="77777777" w:rsidR="000B7BF3" w:rsidRPr="00B0008F" w:rsidRDefault="000B7BF3" w:rsidP="005A0719">
          <w:pPr>
            <w:pStyle w:val="Header"/>
            <w:tabs>
              <w:tab w:val="left" w:pos="6664"/>
              <w:tab w:val="right" w:pos="9062"/>
            </w:tabs>
            <w:jc w:val="right"/>
            <w:rPr>
              <w:rFonts w:cs="Arial"/>
              <w:sz w:val="18"/>
              <w:szCs w:val="18"/>
              <w:lang w:val="en-US"/>
            </w:rPr>
          </w:pPr>
        </w:p>
        <w:p w14:paraId="74F289B8" w14:textId="77777777" w:rsidR="000B7BF3" w:rsidRPr="00B0008F" w:rsidRDefault="000B7BF3" w:rsidP="00A372AB">
          <w:pPr>
            <w:tabs>
              <w:tab w:val="left" w:pos="3282"/>
            </w:tabs>
            <w:spacing w:line="240" w:lineRule="auto"/>
            <w:jc w:val="right"/>
            <w:rPr>
              <w:rFonts w:cs="Arial"/>
              <w:sz w:val="18"/>
              <w:szCs w:val="18"/>
              <w:lang w:val="en-US"/>
            </w:rPr>
          </w:pPr>
          <w:r>
            <w:rPr>
              <w:rFonts w:cs="Arial"/>
              <w:color w:val="595959" w:themeColor="text1" w:themeTint="A6"/>
              <w:sz w:val="18"/>
              <w:szCs w:val="18"/>
              <w:lang w:val="en-GB"/>
            </w:rPr>
            <w:t>ECP Development Guidelines</w:t>
          </w:r>
        </w:p>
      </w:tc>
    </w:tr>
  </w:tbl>
  <w:p w14:paraId="13148571" w14:textId="77777777" w:rsidR="000B7BF3" w:rsidRDefault="000B7BF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59708AB0"/>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nsid w:val="103446D2"/>
    <w:multiLevelType w:val="hybridMultilevel"/>
    <w:tmpl w:val="71728E32"/>
    <w:lvl w:ilvl="0" w:tplc="6316A1BE">
      <w:numFmt w:val="bullet"/>
      <w:lvlText w:val="-"/>
      <w:lvlJc w:val="left"/>
      <w:pPr>
        <w:ind w:left="720" w:hanging="360"/>
      </w:pPr>
      <w:rPr>
        <w:rFonts w:ascii="Arial" w:eastAsia="Times New Roman" w:hAnsi="Arial" w:cs="Aria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
    <w:nsid w:val="2126553A"/>
    <w:multiLevelType w:val="hybridMultilevel"/>
    <w:tmpl w:val="B4828EE8"/>
    <w:lvl w:ilvl="0" w:tplc="6316A1BE">
      <w:numFmt w:val="bullet"/>
      <w:lvlText w:val="-"/>
      <w:lvlJc w:val="left"/>
      <w:pPr>
        <w:ind w:left="720" w:hanging="360"/>
      </w:pPr>
      <w:rPr>
        <w:rFonts w:ascii="Arial" w:eastAsia="Times New Roman" w:hAnsi="Arial" w:cs="Aria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
    <w:nsid w:val="27D66D25"/>
    <w:multiLevelType w:val="hybridMultilevel"/>
    <w:tmpl w:val="0610F2DC"/>
    <w:lvl w:ilvl="0" w:tplc="0C0A0001">
      <w:start w:val="1"/>
      <w:numFmt w:val="bullet"/>
      <w:lvlText w:val=""/>
      <w:lvlJc w:val="left"/>
      <w:pPr>
        <w:ind w:left="782" w:hanging="360"/>
      </w:pPr>
      <w:rPr>
        <w:rFonts w:ascii="Symbol" w:hAnsi="Symbol" w:hint="default"/>
      </w:rPr>
    </w:lvl>
    <w:lvl w:ilvl="1" w:tplc="0C0A0003" w:tentative="1">
      <w:start w:val="1"/>
      <w:numFmt w:val="bullet"/>
      <w:lvlText w:val="o"/>
      <w:lvlJc w:val="left"/>
      <w:pPr>
        <w:ind w:left="1502" w:hanging="360"/>
      </w:pPr>
      <w:rPr>
        <w:rFonts w:ascii="Courier New" w:hAnsi="Courier New" w:cs="Courier New" w:hint="default"/>
      </w:rPr>
    </w:lvl>
    <w:lvl w:ilvl="2" w:tplc="0C0A0005" w:tentative="1">
      <w:start w:val="1"/>
      <w:numFmt w:val="bullet"/>
      <w:lvlText w:val=""/>
      <w:lvlJc w:val="left"/>
      <w:pPr>
        <w:ind w:left="2222" w:hanging="360"/>
      </w:pPr>
      <w:rPr>
        <w:rFonts w:ascii="Wingdings" w:hAnsi="Wingdings" w:hint="default"/>
      </w:rPr>
    </w:lvl>
    <w:lvl w:ilvl="3" w:tplc="0C0A0001" w:tentative="1">
      <w:start w:val="1"/>
      <w:numFmt w:val="bullet"/>
      <w:lvlText w:val=""/>
      <w:lvlJc w:val="left"/>
      <w:pPr>
        <w:ind w:left="2942" w:hanging="360"/>
      </w:pPr>
      <w:rPr>
        <w:rFonts w:ascii="Symbol" w:hAnsi="Symbol" w:hint="default"/>
      </w:rPr>
    </w:lvl>
    <w:lvl w:ilvl="4" w:tplc="0C0A0003" w:tentative="1">
      <w:start w:val="1"/>
      <w:numFmt w:val="bullet"/>
      <w:lvlText w:val="o"/>
      <w:lvlJc w:val="left"/>
      <w:pPr>
        <w:ind w:left="3662" w:hanging="360"/>
      </w:pPr>
      <w:rPr>
        <w:rFonts w:ascii="Courier New" w:hAnsi="Courier New" w:cs="Courier New" w:hint="default"/>
      </w:rPr>
    </w:lvl>
    <w:lvl w:ilvl="5" w:tplc="0C0A0005" w:tentative="1">
      <w:start w:val="1"/>
      <w:numFmt w:val="bullet"/>
      <w:lvlText w:val=""/>
      <w:lvlJc w:val="left"/>
      <w:pPr>
        <w:ind w:left="4382" w:hanging="360"/>
      </w:pPr>
      <w:rPr>
        <w:rFonts w:ascii="Wingdings" w:hAnsi="Wingdings" w:hint="default"/>
      </w:rPr>
    </w:lvl>
    <w:lvl w:ilvl="6" w:tplc="0C0A0001" w:tentative="1">
      <w:start w:val="1"/>
      <w:numFmt w:val="bullet"/>
      <w:lvlText w:val=""/>
      <w:lvlJc w:val="left"/>
      <w:pPr>
        <w:ind w:left="5102" w:hanging="360"/>
      </w:pPr>
      <w:rPr>
        <w:rFonts w:ascii="Symbol" w:hAnsi="Symbol" w:hint="default"/>
      </w:rPr>
    </w:lvl>
    <w:lvl w:ilvl="7" w:tplc="0C0A0003" w:tentative="1">
      <w:start w:val="1"/>
      <w:numFmt w:val="bullet"/>
      <w:lvlText w:val="o"/>
      <w:lvlJc w:val="left"/>
      <w:pPr>
        <w:ind w:left="5822" w:hanging="360"/>
      </w:pPr>
      <w:rPr>
        <w:rFonts w:ascii="Courier New" w:hAnsi="Courier New" w:cs="Courier New" w:hint="default"/>
      </w:rPr>
    </w:lvl>
    <w:lvl w:ilvl="8" w:tplc="0C0A0005" w:tentative="1">
      <w:start w:val="1"/>
      <w:numFmt w:val="bullet"/>
      <w:lvlText w:val=""/>
      <w:lvlJc w:val="left"/>
      <w:pPr>
        <w:ind w:left="6542" w:hanging="360"/>
      </w:pPr>
      <w:rPr>
        <w:rFonts w:ascii="Wingdings" w:hAnsi="Wingdings" w:hint="default"/>
      </w:rPr>
    </w:lvl>
  </w:abstractNum>
  <w:abstractNum w:abstractNumId="4">
    <w:nsid w:val="34695355"/>
    <w:multiLevelType w:val="hybridMultilevel"/>
    <w:tmpl w:val="3D30AE5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3F224402"/>
    <w:multiLevelType w:val="hybridMultilevel"/>
    <w:tmpl w:val="85769EA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46CA6CAB"/>
    <w:multiLevelType w:val="hybridMultilevel"/>
    <w:tmpl w:val="654A530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4FCF7C8D"/>
    <w:multiLevelType w:val="hybridMultilevel"/>
    <w:tmpl w:val="FCACE718"/>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8">
    <w:nsid w:val="55FE2CF5"/>
    <w:multiLevelType w:val="hybridMultilevel"/>
    <w:tmpl w:val="D7300E14"/>
    <w:lvl w:ilvl="0" w:tplc="6316A1BE">
      <w:numFmt w:val="bullet"/>
      <w:lvlText w:val="-"/>
      <w:lvlJc w:val="left"/>
      <w:pPr>
        <w:ind w:left="360" w:hanging="360"/>
      </w:pPr>
      <w:rPr>
        <w:rFonts w:ascii="Arial" w:eastAsia="Times New Roman" w:hAnsi="Arial" w:cs="Arial" w:hint="default"/>
      </w:rPr>
    </w:lvl>
    <w:lvl w:ilvl="1" w:tplc="040A0003" w:tentative="1">
      <w:start w:val="1"/>
      <w:numFmt w:val="bullet"/>
      <w:lvlText w:val="o"/>
      <w:lvlJc w:val="left"/>
      <w:pPr>
        <w:ind w:left="1080" w:hanging="360"/>
      </w:pPr>
      <w:rPr>
        <w:rFonts w:ascii="Courier New" w:hAnsi="Courier New" w:cs="Courier New" w:hint="default"/>
      </w:rPr>
    </w:lvl>
    <w:lvl w:ilvl="2" w:tplc="040A0005" w:tentative="1">
      <w:start w:val="1"/>
      <w:numFmt w:val="bullet"/>
      <w:lvlText w:val=""/>
      <w:lvlJc w:val="left"/>
      <w:pPr>
        <w:ind w:left="1800" w:hanging="360"/>
      </w:pPr>
      <w:rPr>
        <w:rFonts w:ascii="Wingdings" w:hAnsi="Wingdings" w:hint="default"/>
      </w:rPr>
    </w:lvl>
    <w:lvl w:ilvl="3" w:tplc="040A0001" w:tentative="1">
      <w:start w:val="1"/>
      <w:numFmt w:val="bullet"/>
      <w:lvlText w:val=""/>
      <w:lvlJc w:val="left"/>
      <w:pPr>
        <w:ind w:left="2520" w:hanging="360"/>
      </w:pPr>
      <w:rPr>
        <w:rFonts w:ascii="Symbol" w:hAnsi="Symbol" w:hint="default"/>
      </w:rPr>
    </w:lvl>
    <w:lvl w:ilvl="4" w:tplc="040A0003" w:tentative="1">
      <w:start w:val="1"/>
      <w:numFmt w:val="bullet"/>
      <w:lvlText w:val="o"/>
      <w:lvlJc w:val="left"/>
      <w:pPr>
        <w:ind w:left="3240" w:hanging="360"/>
      </w:pPr>
      <w:rPr>
        <w:rFonts w:ascii="Courier New" w:hAnsi="Courier New" w:cs="Courier New" w:hint="default"/>
      </w:rPr>
    </w:lvl>
    <w:lvl w:ilvl="5" w:tplc="040A0005" w:tentative="1">
      <w:start w:val="1"/>
      <w:numFmt w:val="bullet"/>
      <w:lvlText w:val=""/>
      <w:lvlJc w:val="left"/>
      <w:pPr>
        <w:ind w:left="3960" w:hanging="360"/>
      </w:pPr>
      <w:rPr>
        <w:rFonts w:ascii="Wingdings" w:hAnsi="Wingdings" w:hint="default"/>
      </w:rPr>
    </w:lvl>
    <w:lvl w:ilvl="6" w:tplc="040A0001" w:tentative="1">
      <w:start w:val="1"/>
      <w:numFmt w:val="bullet"/>
      <w:lvlText w:val=""/>
      <w:lvlJc w:val="left"/>
      <w:pPr>
        <w:ind w:left="4680" w:hanging="360"/>
      </w:pPr>
      <w:rPr>
        <w:rFonts w:ascii="Symbol" w:hAnsi="Symbol" w:hint="default"/>
      </w:rPr>
    </w:lvl>
    <w:lvl w:ilvl="7" w:tplc="040A0003" w:tentative="1">
      <w:start w:val="1"/>
      <w:numFmt w:val="bullet"/>
      <w:lvlText w:val="o"/>
      <w:lvlJc w:val="left"/>
      <w:pPr>
        <w:ind w:left="5400" w:hanging="360"/>
      </w:pPr>
      <w:rPr>
        <w:rFonts w:ascii="Courier New" w:hAnsi="Courier New" w:cs="Courier New" w:hint="default"/>
      </w:rPr>
    </w:lvl>
    <w:lvl w:ilvl="8" w:tplc="040A0005" w:tentative="1">
      <w:start w:val="1"/>
      <w:numFmt w:val="bullet"/>
      <w:lvlText w:val=""/>
      <w:lvlJc w:val="left"/>
      <w:pPr>
        <w:ind w:left="6120" w:hanging="360"/>
      </w:pPr>
      <w:rPr>
        <w:rFonts w:ascii="Wingdings" w:hAnsi="Wingdings" w:hint="default"/>
      </w:rPr>
    </w:lvl>
  </w:abstractNum>
  <w:abstractNum w:abstractNumId="9">
    <w:nsid w:val="77A971BF"/>
    <w:multiLevelType w:val="hybridMultilevel"/>
    <w:tmpl w:val="ED848CF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3"/>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4"/>
  </w:num>
  <w:num w:numId="8">
    <w:abstractNumId w:val="6"/>
  </w:num>
  <w:num w:numId="9">
    <w:abstractNumId w:val="7"/>
  </w:num>
  <w:num w:numId="10">
    <w:abstractNumId w:val="1"/>
  </w:num>
  <w:num w:numId="11">
    <w:abstractNumId w:val="8"/>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4"/>
  <w:attachedTemplate r:id="rId1"/>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51AB"/>
    <w:rsid w:val="00006F6A"/>
    <w:rsid w:val="00007E6E"/>
    <w:rsid w:val="0001393C"/>
    <w:rsid w:val="00017407"/>
    <w:rsid w:val="0002244D"/>
    <w:rsid w:val="00033C8F"/>
    <w:rsid w:val="00036275"/>
    <w:rsid w:val="00040EB3"/>
    <w:rsid w:val="00052312"/>
    <w:rsid w:val="0005323B"/>
    <w:rsid w:val="00077F8E"/>
    <w:rsid w:val="000861F5"/>
    <w:rsid w:val="00091A67"/>
    <w:rsid w:val="00092D36"/>
    <w:rsid w:val="000B7BF3"/>
    <w:rsid w:val="000F7EEF"/>
    <w:rsid w:val="001022BF"/>
    <w:rsid w:val="00102447"/>
    <w:rsid w:val="0011063A"/>
    <w:rsid w:val="00121C75"/>
    <w:rsid w:val="00143798"/>
    <w:rsid w:val="00143B93"/>
    <w:rsid w:val="00161808"/>
    <w:rsid w:val="00180DE0"/>
    <w:rsid w:val="001A50D1"/>
    <w:rsid w:val="001E655B"/>
    <w:rsid w:val="001E66DA"/>
    <w:rsid w:val="00202744"/>
    <w:rsid w:val="002050D4"/>
    <w:rsid w:val="0023754E"/>
    <w:rsid w:val="00270E1C"/>
    <w:rsid w:val="00285A68"/>
    <w:rsid w:val="002C7655"/>
    <w:rsid w:val="002D5711"/>
    <w:rsid w:val="002F0154"/>
    <w:rsid w:val="002F4E8F"/>
    <w:rsid w:val="0031454D"/>
    <w:rsid w:val="00324462"/>
    <w:rsid w:val="003257B4"/>
    <w:rsid w:val="00327806"/>
    <w:rsid w:val="00330026"/>
    <w:rsid w:val="003311AD"/>
    <w:rsid w:val="00332769"/>
    <w:rsid w:val="00347ACD"/>
    <w:rsid w:val="00352B10"/>
    <w:rsid w:val="0038704F"/>
    <w:rsid w:val="0039658F"/>
    <w:rsid w:val="003A462A"/>
    <w:rsid w:val="003A6231"/>
    <w:rsid w:val="003B175F"/>
    <w:rsid w:val="003B4241"/>
    <w:rsid w:val="003D7B4A"/>
    <w:rsid w:val="003E4CC2"/>
    <w:rsid w:val="003F325D"/>
    <w:rsid w:val="00401275"/>
    <w:rsid w:val="00421A52"/>
    <w:rsid w:val="00422DFC"/>
    <w:rsid w:val="00424AC6"/>
    <w:rsid w:val="00424D6D"/>
    <w:rsid w:val="0042614A"/>
    <w:rsid w:val="00427DF2"/>
    <w:rsid w:val="004316F5"/>
    <w:rsid w:val="00433F95"/>
    <w:rsid w:val="00452F88"/>
    <w:rsid w:val="00466551"/>
    <w:rsid w:val="004B1762"/>
    <w:rsid w:val="004B2F0B"/>
    <w:rsid w:val="004B4DC4"/>
    <w:rsid w:val="004B52A3"/>
    <w:rsid w:val="00512E64"/>
    <w:rsid w:val="0052039F"/>
    <w:rsid w:val="00564E6A"/>
    <w:rsid w:val="0057315A"/>
    <w:rsid w:val="0058717B"/>
    <w:rsid w:val="00590ECC"/>
    <w:rsid w:val="00594948"/>
    <w:rsid w:val="005A0719"/>
    <w:rsid w:val="005A6AAA"/>
    <w:rsid w:val="005B2DBC"/>
    <w:rsid w:val="005C6EDB"/>
    <w:rsid w:val="005D0907"/>
    <w:rsid w:val="005E63A9"/>
    <w:rsid w:val="005F1EBF"/>
    <w:rsid w:val="00604CD4"/>
    <w:rsid w:val="00647D44"/>
    <w:rsid w:val="0065210E"/>
    <w:rsid w:val="00667C9F"/>
    <w:rsid w:val="006707EC"/>
    <w:rsid w:val="0068128E"/>
    <w:rsid w:val="006B3D32"/>
    <w:rsid w:val="006B6F65"/>
    <w:rsid w:val="006D3211"/>
    <w:rsid w:val="006E6217"/>
    <w:rsid w:val="00700D29"/>
    <w:rsid w:val="007333A4"/>
    <w:rsid w:val="00734702"/>
    <w:rsid w:val="00745D64"/>
    <w:rsid w:val="007629FE"/>
    <w:rsid w:val="007917AF"/>
    <w:rsid w:val="0079481D"/>
    <w:rsid w:val="007A442D"/>
    <w:rsid w:val="007C5ADC"/>
    <w:rsid w:val="007C6134"/>
    <w:rsid w:val="007D1DA2"/>
    <w:rsid w:val="00802242"/>
    <w:rsid w:val="0080689A"/>
    <w:rsid w:val="008151AB"/>
    <w:rsid w:val="008309F7"/>
    <w:rsid w:val="00830D8A"/>
    <w:rsid w:val="0084395C"/>
    <w:rsid w:val="00854767"/>
    <w:rsid w:val="00871A00"/>
    <w:rsid w:val="008928E1"/>
    <w:rsid w:val="00897E85"/>
    <w:rsid w:val="008B75D6"/>
    <w:rsid w:val="008F58E9"/>
    <w:rsid w:val="00906606"/>
    <w:rsid w:val="00923E83"/>
    <w:rsid w:val="00932ACA"/>
    <w:rsid w:val="00956B6B"/>
    <w:rsid w:val="00980245"/>
    <w:rsid w:val="00982568"/>
    <w:rsid w:val="009B1820"/>
    <w:rsid w:val="009C65F1"/>
    <w:rsid w:val="009D1956"/>
    <w:rsid w:val="009D5B77"/>
    <w:rsid w:val="00A059E4"/>
    <w:rsid w:val="00A12A1B"/>
    <w:rsid w:val="00A27BEE"/>
    <w:rsid w:val="00A35BE7"/>
    <w:rsid w:val="00A372AB"/>
    <w:rsid w:val="00A74F8C"/>
    <w:rsid w:val="00A850B5"/>
    <w:rsid w:val="00A8715D"/>
    <w:rsid w:val="00A95289"/>
    <w:rsid w:val="00AA5115"/>
    <w:rsid w:val="00AC505B"/>
    <w:rsid w:val="00AC7B57"/>
    <w:rsid w:val="00AE6C62"/>
    <w:rsid w:val="00AF00FE"/>
    <w:rsid w:val="00AF30A4"/>
    <w:rsid w:val="00AF3722"/>
    <w:rsid w:val="00B0008F"/>
    <w:rsid w:val="00B00F89"/>
    <w:rsid w:val="00B03DAB"/>
    <w:rsid w:val="00B123F4"/>
    <w:rsid w:val="00B2474F"/>
    <w:rsid w:val="00B3461C"/>
    <w:rsid w:val="00B41DF5"/>
    <w:rsid w:val="00B62652"/>
    <w:rsid w:val="00B86C9F"/>
    <w:rsid w:val="00B928FB"/>
    <w:rsid w:val="00BA7743"/>
    <w:rsid w:val="00BB20A3"/>
    <w:rsid w:val="00BC25B6"/>
    <w:rsid w:val="00BD6F45"/>
    <w:rsid w:val="00BE6ECD"/>
    <w:rsid w:val="00BF0EE9"/>
    <w:rsid w:val="00BF6013"/>
    <w:rsid w:val="00C06C3A"/>
    <w:rsid w:val="00C17049"/>
    <w:rsid w:val="00C42748"/>
    <w:rsid w:val="00C83C5B"/>
    <w:rsid w:val="00C844D4"/>
    <w:rsid w:val="00CA7144"/>
    <w:rsid w:val="00CB2B8E"/>
    <w:rsid w:val="00CB4D08"/>
    <w:rsid w:val="00CC62F3"/>
    <w:rsid w:val="00CD0BE0"/>
    <w:rsid w:val="00CD4E31"/>
    <w:rsid w:val="00D1582F"/>
    <w:rsid w:val="00D15EA3"/>
    <w:rsid w:val="00D160D6"/>
    <w:rsid w:val="00D16F3E"/>
    <w:rsid w:val="00D20CFF"/>
    <w:rsid w:val="00D341D7"/>
    <w:rsid w:val="00D349DF"/>
    <w:rsid w:val="00D44C54"/>
    <w:rsid w:val="00D75F39"/>
    <w:rsid w:val="00DC1782"/>
    <w:rsid w:val="00DC4F1B"/>
    <w:rsid w:val="00DD2559"/>
    <w:rsid w:val="00DF513C"/>
    <w:rsid w:val="00DF7989"/>
    <w:rsid w:val="00DF7AD7"/>
    <w:rsid w:val="00E07754"/>
    <w:rsid w:val="00E20D13"/>
    <w:rsid w:val="00E33218"/>
    <w:rsid w:val="00E52D47"/>
    <w:rsid w:val="00E550DD"/>
    <w:rsid w:val="00E64C6A"/>
    <w:rsid w:val="00E67CAF"/>
    <w:rsid w:val="00E7447A"/>
    <w:rsid w:val="00E92323"/>
    <w:rsid w:val="00EB0700"/>
    <w:rsid w:val="00ED522A"/>
    <w:rsid w:val="00ED7E3F"/>
    <w:rsid w:val="00EE5EB9"/>
    <w:rsid w:val="00EE70B7"/>
    <w:rsid w:val="00EF79B6"/>
    <w:rsid w:val="00F046C3"/>
    <w:rsid w:val="00F04A25"/>
    <w:rsid w:val="00F14CEA"/>
    <w:rsid w:val="00F15B9C"/>
    <w:rsid w:val="00F46A99"/>
    <w:rsid w:val="00F50F5A"/>
    <w:rsid w:val="00F652CB"/>
    <w:rsid w:val="00F75301"/>
    <w:rsid w:val="00F87C51"/>
    <w:rsid w:val="00F944A9"/>
    <w:rsid w:val="00FA0204"/>
    <w:rsid w:val="00FB24D0"/>
    <w:rsid w:val="00FB74EA"/>
    <w:rsid w:val="00FE371E"/>
    <w:rsid w:val="00FF2CF7"/>
  </w:rsids>
  <m:mathPr>
    <m:mathFont m:val="Cambria Math"/>
    <m:brkBin m:val="before"/>
    <m:brkBinSub m:val="--"/>
    <m:smallFrac m:val="0"/>
    <m:dispDef/>
    <m:lMargin m:val="0"/>
    <m:rMargin m:val="0"/>
    <m:defJc m:val="centerGroup"/>
    <m:wrapIndent m:val="1440"/>
    <m:intLim m:val="subSup"/>
    <m:naryLim m:val="undOvr"/>
  </m:mathPr>
  <w:themeFontLang w:val="en-IE"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19DE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lsdException w:name="heading 1" w:semiHidden="0" w:uiPriority="0" w:unhideWhenUsed="0" w:qFormat="1"/>
    <w:lsdException w:name="heading 2" w:uiPriority="0" w:qFormat="1"/>
    <w:lsdException w:name="heading 3" w:uiPriority="0" w:qFormat="1"/>
    <w:lsdException w:name="heading 4" w:uiPriority="0"/>
    <w:lsdException w:name="heading 5" w:uiPriority="0"/>
    <w:lsdException w:name="heading 6" w:uiPriority="0"/>
    <w:lsdException w:name="heading 7" w:uiPriority="0"/>
    <w:lsdException w:name="heading 8" w:uiPriority="0"/>
    <w:lsdException w:name="heading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8F58E9"/>
    <w:pPr>
      <w:widowControl w:val="0"/>
      <w:spacing w:after="0" w:line="240" w:lineRule="atLeast"/>
    </w:pPr>
    <w:rPr>
      <w:rFonts w:ascii="Arial" w:eastAsia="Times New Roman" w:hAnsi="Arial" w:cs="Times New Roman"/>
      <w:sz w:val="20"/>
      <w:szCs w:val="20"/>
    </w:rPr>
  </w:style>
  <w:style w:type="paragraph" w:styleId="Heading1">
    <w:name w:val="heading 1"/>
    <w:aliases w:val="OHIM Heading 1"/>
    <w:basedOn w:val="Normal"/>
    <w:next w:val="Normal"/>
    <w:link w:val="Heading1Char"/>
    <w:qFormat/>
    <w:rsid w:val="00BA7743"/>
    <w:pPr>
      <w:keepNext/>
      <w:numPr>
        <w:numId w:val="1"/>
      </w:numPr>
      <w:spacing w:before="120" w:after="60"/>
      <w:outlineLvl w:val="0"/>
    </w:pPr>
    <w:rPr>
      <w:b/>
      <w:color w:val="595959" w:themeColor="text1" w:themeTint="A6"/>
      <w:sz w:val="24"/>
      <w:lang w:val="en-GB"/>
    </w:rPr>
  </w:style>
  <w:style w:type="paragraph" w:styleId="Heading2">
    <w:name w:val="heading 2"/>
    <w:aliases w:val="OHIM Heading 2"/>
    <w:basedOn w:val="Heading1"/>
    <w:next w:val="Normal"/>
    <w:link w:val="Heading2Char"/>
    <w:qFormat/>
    <w:rsid w:val="00BA7743"/>
    <w:pPr>
      <w:numPr>
        <w:ilvl w:val="1"/>
      </w:numPr>
      <w:ind w:left="426" w:hanging="142"/>
      <w:outlineLvl w:val="1"/>
    </w:pPr>
    <w:rPr>
      <w:sz w:val="20"/>
    </w:rPr>
  </w:style>
  <w:style w:type="paragraph" w:styleId="Heading3">
    <w:name w:val="heading 3"/>
    <w:aliases w:val="OHIM Heading 3"/>
    <w:basedOn w:val="Heading1"/>
    <w:next w:val="Normal"/>
    <w:link w:val="Heading3Char"/>
    <w:qFormat/>
    <w:rsid w:val="00BA7743"/>
    <w:pPr>
      <w:numPr>
        <w:ilvl w:val="2"/>
      </w:numPr>
      <w:ind w:left="993" w:hanging="284"/>
      <w:outlineLvl w:val="2"/>
    </w:pPr>
    <w:rPr>
      <w:b w:val="0"/>
      <w:i/>
      <w:sz w:val="20"/>
    </w:rPr>
  </w:style>
  <w:style w:type="paragraph" w:styleId="Heading4">
    <w:name w:val="heading 4"/>
    <w:basedOn w:val="Heading1"/>
    <w:next w:val="Normal"/>
    <w:link w:val="Heading4Char"/>
    <w:rsid w:val="003257B4"/>
    <w:pPr>
      <w:numPr>
        <w:ilvl w:val="3"/>
      </w:numPr>
      <w:outlineLvl w:val="3"/>
    </w:pPr>
    <w:rPr>
      <w:b w:val="0"/>
      <w:sz w:val="20"/>
    </w:rPr>
  </w:style>
  <w:style w:type="paragraph" w:styleId="Heading5">
    <w:name w:val="heading 5"/>
    <w:basedOn w:val="Normal"/>
    <w:next w:val="Normal"/>
    <w:link w:val="Heading5Char"/>
    <w:rsid w:val="003257B4"/>
    <w:pPr>
      <w:numPr>
        <w:ilvl w:val="4"/>
        <w:numId w:val="1"/>
      </w:numPr>
      <w:spacing w:before="240" w:after="60"/>
      <w:outlineLvl w:val="4"/>
    </w:pPr>
    <w:rPr>
      <w:sz w:val="22"/>
    </w:rPr>
  </w:style>
  <w:style w:type="paragraph" w:styleId="Heading6">
    <w:name w:val="heading 6"/>
    <w:basedOn w:val="Normal"/>
    <w:next w:val="Normal"/>
    <w:link w:val="Heading6Char"/>
    <w:rsid w:val="003257B4"/>
    <w:pPr>
      <w:numPr>
        <w:ilvl w:val="5"/>
        <w:numId w:val="1"/>
      </w:numPr>
      <w:spacing w:before="240" w:after="60"/>
      <w:outlineLvl w:val="5"/>
    </w:pPr>
    <w:rPr>
      <w:i/>
      <w:sz w:val="22"/>
    </w:rPr>
  </w:style>
  <w:style w:type="paragraph" w:styleId="Heading7">
    <w:name w:val="heading 7"/>
    <w:basedOn w:val="Normal"/>
    <w:next w:val="Normal"/>
    <w:link w:val="Heading7Char"/>
    <w:rsid w:val="003257B4"/>
    <w:pPr>
      <w:numPr>
        <w:ilvl w:val="6"/>
        <w:numId w:val="1"/>
      </w:numPr>
      <w:spacing w:before="240" w:after="60"/>
      <w:outlineLvl w:val="6"/>
    </w:pPr>
  </w:style>
  <w:style w:type="paragraph" w:styleId="Heading8">
    <w:name w:val="heading 8"/>
    <w:basedOn w:val="Normal"/>
    <w:next w:val="Normal"/>
    <w:link w:val="Heading8Char"/>
    <w:rsid w:val="003257B4"/>
    <w:pPr>
      <w:numPr>
        <w:ilvl w:val="7"/>
        <w:numId w:val="1"/>
      </w:numPr>
      <w:spacing w:before="240" w:after="60"/>
      <w:outlineLvl w:val="7"/>
    </w:pPr>
    <w:rPr>
      <w:i/>
    </w:rPr>
  </w:style>
  <w:style w:type="paragraph" w:styleId="Heading9">
    <w:name w:val="heading 9"/>
    <w:basedOn w:val="Normal"/>
    <w:next w:val="Normal"/>
    <w:link w:val="Heading9Char"/>
    <w:rsid w:val="003257B4"/>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boa">
    <w:name w:val="boa"/>
    <w:basedOn w:val="TableNormal"/>
    <w:rsid w:val="00B928FB"/>
    <w:pPr>
      <w:spacing w:after="0" w:line="240" w:lineRule="auto"/>
    </w:pPr>
    <w:rPr>
      <w:rFonts w:ascii="Times New Roman" w:eastAsia="Times New Roman" w:hAnsi="Times New Roman" w:cs="Times New Roman"/>
      <w:sz w:val="20"/>
      <w:szCs w:val="20"/>
      <w:lang w:eastAsia="en-IE"/>
    </w:rPr>
    <w:tblPr>
      <w:tblBorders>
        <w:insideH w:val="single" w:sz="6" w:space="0" w:color="A6A6A6" w:themeColor="background1" w:themeShade="A6"/>
        <w:insideV w:val="single" w:sz="6" w:space="0" w:color="A6A6A6" w:themeColor="background1" w:themeShade="A6"/>
      </w:tblBorders>
    </w:tblPr>
    <w:tcPr>
      <w:shd w:val="clear" w:color="auto" w:fill="F5F2EF"/>
      <w:vAlign w:val="center"/>
    </w:tcPr>
  </w:style>
  <w:style w:type="paragraph" w:styleId="Header">
    <w:name w:val="header"/>
    <w:basedOn w:val="Normal"/>
    <w:link w:val="HeaderChar"/>
    <w:uiPriority w:val="99"/>
    <w:unhideWhenUsed/>
    <w:rsid w:val="003257B4"/>
    <w:pPr>
      <w:tabs>
        <w:tab w:val="center" w:pos="4513"/>
        <w:tab w:val="right" w:pos="9026"/>
      </w:tabs>
      <w:spacing w:line="240" w:lineRule="auto"/>
    </w:pPr>
  </w:style>
  <w:style w:type="character" w:customStyle="1" w:styleId="HeaderChar">
    <w:name w:val="Header Char"/>
    <w:basedOn w:val="DefaultParagraphFont"/>
    <w:link w:val="Header"/>
    <w:uiPriority w:val="99"/>
    <w:rsid w:val="003257B4"/>
  </w:style>
  <w:style w:type="paragraph" w:styleId="Footer">
    <w:name w:val="footer"/>
    <w:basedOn w:val="Normal"/>
    <w:link w:val="FooterChar"/>
    <w:uiPriority w:val="99"/>
    <w:unhideWhenUsed/>
    <w:rsid w:val="003257B4"/>
    <w:pPr>
      <w:tabs>
        <w:tab w:val="center" w:pos="4513"/>
        <w:tab w:val="right" w:pos="9026"/>
      </w:tabs>
      <w:spacing w:line="240" w:lineRule="auto"/>
    </w:pPr>
  </w:style>
  <w:style w:type="character" w:customStyle="1" w:styleId="FooterChar">
    <w:name w:val="Footer Char"/>
    <w:basedOn w:val="DefaultParagraphFont"/>
    <w:link w:val="Footer"/>
    <w:uiPriority w:val="99"/>
    <w:rsid w:val="003257B4"/>
  </w:style>
  <w:style w:type="paragraph" w:styleId="BalloonText">
    <w:name w:val="Balloon Text"/>
    <w:basedOn w:val="Normal"/>
    <w:link w:val="BalloonTextChar"/>
    <w:uiPriority w:val="99"/>
    <w:semiHidden/>
    <w:unhideWhenUsed/>
    <w:rsid w:val="003257B4"/>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57B4"/>
    <w:rPr>
      <w:rFonts w:ascii="Tahoma" w:hAnsi="Tahoma" w:cs="Tahoma"/>
      <w:sz w:val="16"/>
      <w:szCs w:val="16"/>
    </w:rPr>
  </w:style>
  <w:style w:type="paragraph" w:styleId="Title">
    <w:name w:val="Title"/>
    <w:basedOn w:val="Normal"/>
    <w:next w:val="Normal"/>
    <w:link w:val="TitleChar"/>
    <w:rsid w:val="003257B4"/>
    <w:pPr>
      <w:spacing w:line="240" w:lineRule="auto"/>
      <w:jc w:val="center"/>
    </w:pPr>
    <w:rPr>
      <w:b/>
      <w:sz w:val="22"/>
    </w:rPr>
  </w:style>
  <w:style w:type="character" w:customStyle="1" w:styleId="TitleChar">
    <w:name w:val="Title Char"/>
    <w:basedOn w:val="DefaultParagraphFont"/>
    <w:link w:val="Title"/>
    <w:rsid w:val="003257B4"/>
    <w:rPr>
      <w:rFonts w:ascii="Arial" w:eastAsia="Times New Roman" w:hAnsi="Arial" w:cs="Times New Roman"/>
      <w:b/>
      <w:szCs w:val="20"/>
    </w:rPr>
  </w:style>
  <w:style w:type="paragraph" w:customStyle="1" w:styleId="Normal2">
    <w:name w:val="Normal 2"/>
    <w:rsid w:val="003257B4"/>
    <w:pPr>
      <w:spacing w:before="60" w:after="80" w:line="240" w:lineRule="auto"/>
    </w:pPr>
    <w:rPr>
      <w:rFonts w:ascii="Times New Roman" w:eastAsia="Times New Roman" w:hAnsi="Times New Roman" w:cs="Times New Roman"/>
      <w:noProof/>
      <w:szCs w:val="20"/>
      <w:lang w:val="en-US"/>
    </w:rPr>
  </w:style>
  <w:style w:type="character" w:customStyle="1" w:styleId="Heading1Char">
    <w:name w:val="Heading 1 Char"/>
    <w:aliases w:val="OHIM Heading 1 Char"/>
    <w:basedOn w:val="DefaultParagraphFont"/>
    <w:link w:val="Heading1"/>
    <w:rsid w:val="00BA7743"/>
    <w:rPr>
      <w:rFonts w:ascii="Arial" w:eastAsia="Times New Roman" w:hAnsi="Arial" w:cs="Times New Roman"/>
      <w:b/>
      <w:color w:val="595959" w:themeColor="text1" w:themeTint="A6"/>
      <w:sz w:val="24"/>
      <w:szCs w:val="20"/>
      <w:lang w:val="en-GB"/>
    </w:rPr>
  </w:style>
  <w:style w:type="character" w:customStyle="1" w:styleId="Heading2Char">
    <w:name w:val="Heading 2 Char"/>
    <w:aliases w:val="OHIM Heading 2 Char"/>
    <w:basedOn w:val="DefaultParagraphFont"/>
    <w:link w:val="Heading2"/>
    <w:rsid w:val="00BA7743"/>
    <w:rPr>
      <w:rFonts w:ascii="Arial" w:eastAsia="Times New Roman" w:hAnsi="Arial" w:cs="Times New Roman"/>
      <w:b/>
      <w:color w:val="595959" w:themeColor="text1" w:themeTint="A6"/>
      <w:sz w:val="20"/>
      <w:szCs w:val="20"/>
      <w:lang w:val="en-GB"/>
    </w:rPr>
  </w:style>
  <w:style w:type="character" w:customStyle="1" w:styleId="Heading3Char">
    <w:name w:val="Heading 3 Char"/>
    <w:aliases w:val="OHIM Heading 3 Char"/>
    <w:basedOn w:val="DefaultParagraphFont"/>
    <w:link w:val="Heading3"/>
    <w:rsid w:val="00BA7743"/>
    <w:rPr>
      <w:rFonts w:ascii="Arial" w:eastAsia="Times New Roman" w:hAnsi="Arial" w:cs="Times New Roman"/>
      <w:i/>
      <w:color w:val="595959" w:themeColor="text1" w:themeTint="A6"/>
      <w:sz w:val="20"/>
      <w:szCs w:val="20"/>
      <w:lang w:val="en-GB"/>
    </w:rPr>
  </w:style>
  <w:style w:type="character" w:customStyle="1" w:styleId="Heading4Char">
    <w:name w:val="Heading 4 Char"/>
    <w:basedOn w:val="DefaultParagraphFont"/>
    <w:link w:val="Heading4"/>
    <w:rsid w:val="003257B4"/>
    <w:rPr>
      <w:rFonts w:ascii="Arial" w:eastAsia="Times New Roman" w:hAnsi="Arial" w:cs="Times New Roman"/>
      <w:sz w:val="20"/>
      <w:szCs w:val="20"/>
    </w:rPr>
  </w:style>
  <w:style w:type="character" w:customStyle="1" w:styleId="Heading5Char">
    <w:name w:val="Heading 5 Char"/>
    <w:basedOn w:val="DefaultParagraphFont"/>
    <w:link w:val="Heading5"/>
    <w:rsid w:val="003257B4"/>
    <w:rPr>
      <w:rFonts w:ascii="Arial" w:eastAsia="Times New Roman" w:hAnsi="Arial" w:cs="Times New Roman"/>
      <w:szCs w:val="20"/>
    </w:rPr>
  </w:style>
  <w:style w:type="character" w:customStyle="1" w:styleId="Heading6Char">
    <w:name w:val="Heading 6 Char"/>
    <w:basedOn w:val="DefaultParagraphFont"/>
    <w:link w:val="Heading6"/>
    <w:rsid w:val="003257B4"/>
    <w:rPr>
      <w:rFonts w:ascii="Arial" w:eastAsia="Times New Roman" w:hAnsi="Arial" w:cs="Times New Roman"/>
      <w:i/>
      <w:szCs w:val="20"/>
    </w:rPr>
  </w:style>
  <w:style w:type="character" w:customStyle="1" w:styleId="Heading7Char">
    <w:name w:val="Heading 7 Char"/>
    <w:basedOn w:val="DefaultParagraphFont"/>
    <w:link w:val="Heading7"/>
    <w:rsid w:val="003257B4"/>
    <w:rPr>
      <w:rFonts w:ascii="Arial" w:eastAsia="Times New Roman" w:hAnsi="Arial" w:cs="Times New Roman"/>
      <w:sz w:val="20"/>
      <w:szCs w:val="20"/>
    </w:rPr>
  </w:style>
  <w:style w:type="character" w:customStyle="1" w:styleId="Heading8Char">
    <w:name w:val="Heading 8 Char"/>
    <w:basedOn w:val="DefaultParagraphFont"/>
    <w:link w:val="Heading8"/>
    <w:rsid w:val="003257B4"/>
    <w:rPr>
      <w:rFonts w:ascii="Arial" w:eastAsia="Times New Roman" w:hAnsi="Arial" w:cs="Times New Roman"/>
      <w:i/>
      <w:sz w:val="20"/>
      <w:szCs w:val="20"/>
    </w:rPr>
  </w:style>
  <w:style w:type="character" w:customStyle="1" w:styleId="Heading9Char">
    <w:name w:val="Heading 9 Char"/>
    <w:basedOn w:val="DefaultParagraphFont"/>
    <w:link w:val="Heading9"/>
    <w:rsid w:val="003257B4"/>
    <w:rPr>
      <w:rFonts w:ascii="Arial" w:eastAsia="Times New Roman" w:hAnsi="Arial" w:cs="Times New Roman"/>
      <w:b/>
      <w:i/>
      <w:sz w:val="18"/>
      <w:szCs w:val="20"/>
    </w:rPr>
  </w:style>
  <w:style w:type="paragraph" w:styleId="TOC1">
    <w:name w:val="toc 1"/>
    <w:basedOn w:val="Normal"/>
    <w:next w:val="Normal"/>
    <w:uiPriority w:val="39"/>
    <w:rsid w:val="00BA7743"/>
    <w:pPr>
      <w:spacing w:before="120" w:after="120"/>
    </w:pPr>
    <w:rPr>
      <w:b/>
      <w:caps/>
      <w:color w:val="595959" w:themeColor="text1" w:themeTint="A6"/>
    </w:rPr>
  </w:style>
  <w:style w:type="paragraph" w:customStyle="1" w:styleId="Tabletext">
    <w:name w:val="Tabletext"/>
    <w:basedOn w:val="Normal"/>
    <w:rsid w:val="003257B4"/>
    <w:pPr>
      <w:keepLines/>
      <w:spacing w:after="120"/>
    </w:pPr>
  </w:style>
  <w:style w:type="paragraph" w:customStyle="1" w:styleId="rpabullet">
    <w:name w:val="rpa bullet"/>
    <w:basedOn w:val="Normal"/>
    <w:autoRedefine/>
    <w:rsid w:val="003257B4"/>
    <w:pPr>
      <w:widowControl/>
      <w:spacing w:after="120" w:line="240" w:lineRule="auto"/>
      <w:ind w:left="397" w:hanging="397"/>
    </w:pPr>
    <w:rPr>
      <w:color w:val="000000"/>
      <w:lang w:val="en-GB" w:eastAsia="en-GB"/>
    </w:rPr>
  </w:style>
  <w:style w:type="character" w:styleId="PageNumber">
    <w:name w:val="page number"/>
    <w:basedOn w:val="DefaultParagraphFont"/>
    <w:rsid w:val="00D341D7"/>
  </w:style>
  <w:style w:type="paragraph" w:customStyle="1" w:styleId="OHIMTITLE">
    <w:name w:val="OHIM TITLE"/>
    <w:basedOn w:val="Title"/>
    <w:link w:val="OHIMTITLEChar"/>
    <w:qFormat/>
    <w:rsid w:val="00327806"/>
    <w:pPr>
      <w:jc w:val="right"/>
    </w:pPr>
    <w:rPr>
      <w:rFonts w:cs="Arial"/>
      <w:color w:val="404040" w:themeColor="text1" w:themeTint="BF"/>
      <w:sz w:val="30"/>
      <w:szCs w:val="30"/>
      <w:lang w:val="en-GB"/>
    </w:rPr>
  </w:style>
  <w:style w:type="paragraph" w:customStyle="1" w:styleId="OHIMDATE">
    <w:name w:val="OHIM DATE"/>
    <w:basedOn w:val="Normal"/>
    <w:link w:val="OHIMDATEChar"/>
    <w:qFormat/>
    <w:rsid w:val="00327806"/>
    <w:pPr>
      <w:jc w:val="right"/>
    </w:pPr>
    <w:rPr>
      <w:rFonts w:cs="Arial"/>
      <w:color w:val="404040" w:themeColor="text1" w:themeTint="BF"/>
      <w:sz w:val="26"/>
      <w:szCs w:val="26"/>
      <w:lang w:val="en-GB"/>
    </w:rPr>
  </w:style>
  <w:style w:type="character" w:customStyle="1" w:styleId="OHIMTITLEChar">
    <w:name w:val="OHIM TITLE Char"/>
    <w:basedOn w:val="TitleChar"/>
    <w:link w:val="OHIMTITLE"/>
    <w:rsid w:val="00327806"/>
    <w:rPr>
      <w:rFonts w:ascii="Arial" w:eastAsia="Times New Roman" w:hAnsi="Arial" w:cs="Arial"/>
      <w:b/>
      <w:color w:val="404040" w:themeColor="text1" w:themeTint="BF"/>
      <w:sz w:val="30"/>
      <w:szCs w:val="30"/>
      <w:lang w:val="en-GB"/>
    </w:rPr>
  </w:style>
  <w:style w:type="paragraph" w:customStyle="1" w:styleId="OHIMTEXT">
    <w:name w:val="OHIM TEXT"/>
    <w:basedOn w:val="OHIMDATE"/>
    <w:link w:val="OHIMTEXTChar"/>
    <w:qFormat/>
    <w:rsid w:val="00327806"/>
    <w:pPr>
      <w:jc w:val="both"/>
    </w:pPr>
    <w:rPr>
      <w:sz w:val="22"/>
    </w:rPr>
  </w:style>
  <w:style w:type="character" w:customStyle="1" w:styleId="OHIMDATEChar">
    <w:name w:val="OHIM DATE Char"/>
    <w:basedOn w:val="DefaultParagraphFont"/>
    <w:link w:val="OHIMDATE"/>
    <w:rsid w:val="00327806"/>
    <w:rPr>
      <w:rFonts w:ascii="Arial" w:eastAsia="Times New Roman" w:hAnsi="Arial" w:cs="Arial"/>
      <w:color w:val="404040" w:themeColor="text1" w:themeTint="BF"/>
      <w:sz w:val="26"/>
      <w:szCs w:val="26"/>
      <w:lang w:val="en-GB"/>
    </w:rPr>
  </w:style>
  <w:style w:type="character" w:customStyle="1" w:styleId="OHIMTEXTChar">
    <w:name w:val="OHIM TEXT Char"/>
    <w:basedOn w:val="OHIMDATEChar"/>
    <w:link w:val="OHIMTEXT"/>
    <w:rsid w:val="00327806"/>
    <w:rPr>
      <w:rFonts w:ascii="Arial" w:eastAsia="Times New Roman" w:hAnsi="Arial" w:cs="Arial"/>
      <w:color w:val="404040" w:themeColor="text1" w:themeTint="BF"/>
      <w:sz w:val="26"/>
      <w:szCs w:val="26"/>
      <w:lang w:val="en-GB"/>
    </w:rPr>
  </w:style>
  <w:style w:type="paragraph" w:styleId="TOC2">
    <w:name w:val="toc 2"/>
    <w:basedOn w:val="Normal"/>
    <w:next w:val="Normal"/>
    <w:autoRedefine/>
    <w:uiPriority w:val="39"/>
    <w:unhideWhenUsed/>
    <w:rsid w:val="00BA7743"/>
    <w:pPr>
      <w:spacing w:after="100"/>
      <w:ind w:left="200"/>
    </w:pPr>
    <w:rPr>
      <w:color w:val="595959" w:themeColor="text1" w:themeTint="A6"/>
    </w:rPr>
  </w:style>
  <w:style w:type="paragraph" w:styleId="TOC3">
    <w:name w:val="toc 3"/>
    <w:basedOn w:val="Normal"/>
    <w:next w:val="Normal"/>
    <w:autoRedefine/>
    <w:uiPriority w:val="39"/>
    <w:unhideWhenUsed/>
    <w:rsid w:val="00BA7743"/>
    <w:pPr>
      <w:spacing w:after="100"/>
      <w:ind w:left="400"/>
    </w:pPr>
    <w:rPr>
      <w:color w:val="595959" w:themeColor="text1" w:themeTint="A6"/>
    </w:rPr>
  </w:style>
  <w:style w:type="paragraph" w:styleId="TOC4">
    <w:name w:val="toc 4"/>
    <w:basedOn w:val="Normal"/>
    <w:next w:val="Normal"/>
    <w:autoRedefine/>
    <w:uiPriority w:val="39"/>
    <w:semiHidden/>
    <w:unhideWhenUsed/>
    <w:rsid w:val="00BA7743"/>
    <w:pPr>
      <w:spacing w:after="100"/>
      <w:ind w:left="600"/>
    </w:pPr>
    <w:rPr>
      <w:color w:val="595959" w:themeColor="text1" w:themeTint="A6"/>
    </w:rPr>
  </w:style>
  <w:style w:type="character" w:styleId="PlaceholderText">
    <w:name w:val="Placeholder Text"/>
    <w:basedOn w:val="DefaultParagraphFont"/>
    <w:uiPriority w:val="99"/>
    <w:semiHidden/>
    <w:rsid w:val="008F58E9"/>
    <w:rPr>
      <w:color w:val="808080"/>
    </w:rPr>
  </w:style>
  <w:style w:type="table" w:styleId="TableGrid">
    <w:name w:val="Table Grid"/>
    <w:basedOn w:val="TableNormal"/>
    <w:uiPriority w:val="59"/>
    <w:unhideWhenUsed/>
    <w:rsid w:val="00B000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2614A"/>
    <w:rPr>
      <w:color w:val="0000FF" w:themeColor="hyperlink"/>
      <w:u w:val="single"/>
    </w:rPr>
  </w:style>
  <w:style w:type="character" w:customStyle="1" w:styleId="UnresolvedMention">
    <w:name w:val="Unresolved Mention"/>
    <w:basedOn w:val="DefaultParagraphFont"/>
    <w:uiPriority w:val="99"/>
    <w:semiHidden/>
    <w:unhideWhenUsed/>
    <w:rsid w:val="0042614A"/>
    <w:rPr>
      <w:color w:val="808080"/>
      <w:shd w:val="clear" w:color="auto" w:fill="E6E6E6"/>
    </w:rPr>
  </w:style>
  <w:style w:type="paragraph" w:styleId="FootnoteText">
    <w:name w:val="footnote text"/>
    <w:basedOn w:val="Normal"/>
    <w:link w:val="FootnoteTextChar"/>
    <w:uiPriority w:val="99"/>
    <w:unhideWhenUsed/>
    <w:rsid w:val="008B75D6"/>
    <w:pPr>
      <w:spacing w:line="240" w:lineRule="auto"/>
    </w:pPr>
  </w:style>
  <w:style w:type="character" w:customStyle="1" w:styleId="FootnoteTextChar">
    <w:name w:val="Footnote Text Char"/>
    <w:basedOn w:val="DefaultParagraphFont"/>
    <w:link w:val="FootnoteText"/>
    <w:uiPriority w:val="99"/>
    <w:rsid w:val="008B75D6"/>
    <w:rPr>
      <w:rFonts w:ascii="Arial" w:eastAsia="Times New Roman" w:hAnsi="Arial" w:cs="Times New Roman"/>
      <w:sz w:val="20"/>
      <w:szCs w:val="20"/>
    </w:rPr>
  </w:style>
  <w:style w:type="character" w:styleId="FootnoteReference">
    <w:name w:val="footnote reference"/>
    <w:basedOn w:val="DefaultParagraphFont"/>
    <w:uiPriority w:val="99"/>
    <w:semiHidden/>
    <w:unhideWhenUsed/>
    <w:rsid w:val="008B75D6"/>
    <w:rPr>
      <w:vertAlign w:val="superscript"/>
    </w:rPr>
  </w:style>
  <w:style w:type="character" w:styleId="FollowedHyperlink">
    <w:name w:val="FollowedHyperlink"/>
    <w:basedOn w:val="DefaultParagraphFont"/>
    <w:uiPriority w:val="99"/>
    <w:semiHidden/>
    <w:unhideWhenUsed/>
    <w:rsid w:val="00594948"/>
    <w:rPr>
      <w:color w:val="800080" w:themeColor="followedHyperlink"/>
      <w:u w:val="single"/>
    </w:rPr>
  </w:style>
  <w:style w:type="paragraph" w:styleId="ListParagraph">
    <w:name w:val="List Paragraph"/>
    <w:basedOn w:val="Normal"/>
    <w:uiPriority w:val="34"/>
    <w:qFormat/>
    <w:rsid w:val="00A74F8C"/>
    <w:pPr>
      <w:widowControl/>
      <w:spacing w:after="200" w:line="276" w:lineRule="auto"/>
      <w:ind w:left="720"/>
      <w:contextualSpacing/>
    </w:pPr>
    <w:rPr>
      <w:rFonts w:asciiTheme="minorHAnsi" w:eastAsiaTheme="minorHAnsi"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lsdException w:name="heading 1" w:semiHidden="0" w:uiPriority="0" w:unhideWhenUsed="0" w:qFormat="1"/>
    <w:lsdException w:name="heading 2" w:uiPriority="0" w:qFormat="1"/>
    <w:lsdException w:name="heading 3" w:uiPriority="0" w:qFormat="1"/>
    <w:lsdException w:name="heading 4" w:uiPriority="0"/>
    <w:lsdException w:name="heading 5" w:uiPriority="0"/>
    <w:lsdException w:name="heading 6" w:uiPriority="0"/>
    <w:lsdException w:name="heading 7" w:uiPriority="0"/>
    <w:lsdException w:name="heading 8" w:uiPriority="0"/>
    <w:lsdException w:name="heading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8F58E9"/>
    <w:pPr>
      <w:widowControl w:val="0"/>
      <w:spacing w:after="0" w:line="240" w:lineRule="atLeast"/>
    </w:pPr>
    <w:rPr>
      <w:rFonts w:ascii="Arial" w:eastAsia="Times New Roman" w:hAnsi="Arial" w:cs="Times New Roman"/>
      <w:sz w:val="20"/>
      <w:szCs w:val="20"/>
    </w:rPr>
  </w:style>
  <w:style w:type="paragraph" w:styleId="Heading1">
    <w:name w:val="heading 1"/>
    <w:aliases w:val="OHIM Heading 1"/>
    <w:basedOn w:val="Normal"/>
    <w:next w:val="Normal"/>
    <w:link w:val="Heading1Char"/>
    <w:qFormat/>
    <w:rsid w:val="00BA7743"/>
    <w:pPr>
      <w:keepNext/>
      <w:numPr>
        <w:numId w:val="1"/>
      </w:numPr>
      <w:spacing w:before="120" w:after="60"/>
      <w:outlineLvl w:val="0"/>
    </w:pPr>
    <w:rPr>
      <w:b/>
      <w:color w:val="595959" w:themeColor="text1" w:themeTint="A6"/>
      <w:sz w:val="24"/>
      <w:lang w:val="en-GB"/>
    </w:rPr>
  </w:style>
  <w:style w:type="paragraph" w:styleId="Heading2">
    <w:name w:val="heading 2"/>
    <w:aliases w:val="OHIM Heading 2"/>
    <w:basedOn w:val="Heading1"/>
    <w:next w:val="Normal"/>
    <w:link w:val="Heading2Char"/>
    <w:qFormat/>
    <w:rsid w:val="00BA7743"/>
    <w:pPr>
      <w:numPr>
        <w:ilvl w:val="1"/>
      </w:numPr>
      <w:ind w:left="426" w:hanging="142"/>
      <w:outlineLvl w:val="1"/>
    </w:pPr>
    <w:rPr>
      <w:sz w:val="20"/>
    </w:rPr>
  </w:style>
  <w:style w:type="paragraph" w:styleId="Heading3">
    <w:name w:val="heading 3"/>
    <w:aliases w:val="OHIM Heading 3"/>
    <w:basedOn w:val="Heading1"/>
    <w:next w:val="Normal"/>
    <w:link w:val="Heading3Char"/>
    <w:qFormat/>
    <w:rsid w:val="00BA7743"/>
    <w:pPr>
      <w:numPr>
        <w:ilvl w:val="2"/>
      </w:numPr>
      <w:ind w:left="993" w:hanging="284"/>
      <w:outlineLvl w:val="2"/>
    </w:pPr>
    <w:rPr>
      <w:b w:val="0"/>
      <w:i/>
      <w:sz w:val="20"/>
    </w:rPr>
  </w:style>
  <w:style w:type="paragraph" w:styleId="Heading4">
    <w:name w:val="heading 4"/>
    <w:basedOn w:val="Heading1"/>
    <w:next w:val="Normal"/>
    <w:link w:val="Heading4Char"/>
    <w:rsid w:val="003257B4"/>
    <w:pPr>
      <w:numPr>
        <w:ilvl w:val="3"/>
      </w:numPr>
      <w:outlineLvl w:val="3"/>
    </w:pPr>
    <w:rPr>
      <w:b w:val="0"/>
      <w:sz w:val="20"/>
    </w:rPr>
  </w:style>
  <w:style w:type="paragraph" w:styleId="Heading5">
    <w:name w:val="heading 5"/>
    <w:basedOn w:val="Normal"/>
    <w:next w:val="Normal"/>
    <w:link w:val="Heading5Char"/>
    <w:rsid w:val="003257B4"/>
    <w:pPr>
      <w:numPr>
        <w:ilvl w:val="4"/>
        <w:numId w:val="1"/>
      </w:numPr>
      <w:spacing w:before="240" w:after="60"/>
      <w:outlineLvl w:val="4"/>
    </w:pPr>
    <w:rPr>
      <w:sz w:val="22"/>
    </w:rPr>
  </w:style>
  <w:style w:type="paragraph" w:styleId="Heading6">
    <w:name w:val="heading 6"/>
    <w:basedOn w:val="Normal"/>
    <w:next w:val="Normal"/>
    <w:link w:val="Heading6Char"/>
    <w:rsid w:val="003257B4"/>
    <w:pPr>
      <w:numPr>
        <w:ilvl w:val="5"/>
        <w:numId w:val="1"/>
      </w:numPr>
      <w:spacing w:before="240" w:after="60"/>
      <w:outlineLvl w:val="5"/>
    </w:pPr>
    <w:rPr>
      <w:i/>
      <w:sz w:val="22"/>
    </w:rPr>
  </w:style>
  <w:style w:type="paragraph" w:styleId="Heading7">
    <w:name w:val="heading 7"/>
    <w:basedOn w:val="Normal"/>
    <w:next w:val="Normal"/>
    <w:link w:val="Heading7Char"/>
    <w:rsid w:val="003257B4"/>
    <w:pPr>
      <w:numPr>
        <w:ilvl w:val="6"/>
        <w:numId w:val="1"/>
      </w:numPr>
      <w:spacing w:before="240" w:after="60"/>
      <w:outlineLvl w:val="6"/>
    </w:pPr>
  </w:style>
  <w:style w:type="paragraph" w:styleId="Heading8">
    <w:name w:val="heading 8"/>
    <w:basedOn w:val="Normal"/>
    <w:next w:val="Normal"/>
    <w:link w:val="Heading8Char"/>
    <w:rsid w:val="003257B4"/>
    <w:pPr>
      <w:numPr>
        <w:ilvl w:val="7"/>
        <w:numId w:val="1"/>
      </w:numPr>
      <w:spacing w:before="240" w:after="60"/>
      <w:outlineLvl w:val="7"/>
    </w:pPr>
    <w:rPr>
      <w:i/>
    </w:rPr>
  </w:style>
  <w:style w:type="paragraph" w:styleId="Heading9">
    <w:name w:val="heading 9"/>
    <w:basedOn w:val="Normal"/>
    <w:next w:val="Normal"/>
    <w:link w:val="Heading9Char"/>
    <w:rsid w:val="003257B4"/>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boa">
    <w:name w:val="boa"/>
    <w:basedOn w:val="TableNormal"/>
    <w:rsid w:val="00B928FB"/>
    <w:pPr>
      <w:spacing w:after="0" w:line="240" w:lineRule="auto"/>
    </w:pPr>
    <w:rPr>
      <w:rFonts w:ascii="Times New Roman" w:eastAsia="Times New Roman" w:hAnsi="Times New Roman" w:cs="Times New Roman"/>
      <w:sz w:val="20"/>
      <w:szCs w:val="20"/>
      <w:lang w:eastAsia="en-IE"/>
    </w:rPr>
    <w:tblPr>
      <w:tblBorders>
        <w:insideH w:val="single" w:sz="6" w:space="0" w:color="A6A6A6" w:themeColor="background1" w:themeShade="A6"/>
        <w:insideV w:val="single" w:sz="6" w:space="0" w:color="A6A6A6" w:themeColor="background1" w:themeShade="A6"/>
      </w:tblBorders>
    </w:tblPr>
    <w:tcPr>
      <w:shd w:val="clear" w:color="auto" w:fill="F5F2EF"/>
      <w:vAlign w:val="center"/>
    </w:tcPr>
  </w:style>
  <w:style w:type="paragraph" w:styleId="Header">
    <w:name w:val="header"/>
    <w:basedOn w:val="Normal"/>
    <w:link w:val="HeaderChar"/>
    <w:uiPriority w:val="99"/>
    <w:unhideWhenUsed/>
    <w:rsid w:val="003257B4"/>
    <w:pPr>
      <w:tabs>
        <w:tab w:val="center" w:pos="4513"/>
        <w:tab w:val="right" w:pos="9026"/>
      </w:tabs>
      <w:spacing w:line="240" w:lineRule="auto"/>
    </w:pPr>
  </w:style>
  <w:style w:type="character" w:customStyle="1" w:styleId="HeaderChar">
    <w:name w:val="Header Char"/>
    <w:basedOn w:val="DefaultParagraphFont"/>
    <w:link w:val="Header"/>
    <w:uiPriority w:val="99"/>
    <w:rsid w:val="003257B4"/>
  </w:style>
  <w:style w:type="paragraph" w:styleId="Footer">
    <w:name w:val="footer"/>
    <w:basedOn w:val="Normal"/>
    <w:link w:val="FooterChar"/>
    <w:uiPriority w:val="99"/>
    <w:unhideWhenUsed/>
    <w:rsid w:val="003257B4"/>
    <w:pPr>
      <w:tabs>
        <w:tab w:val="center" w:pos="4513"/>
        <w:tab w:val="right" w:pos="9026"/>
      </w:tabs>
      <w:spacing w:line="240" w:lineRule="auto"/>
    </w:pPr>
  </w:style>
  <w:style w:type="character" w:customStyle="1" w:styleId="FooterChar">
    <w:name w:val="Footer Char"/>
    <w:basedOn w:val="DefaultParagraphFont"/>
    <w:link w:val="Footer"/>
    <w:uiPriority w:val="99"/>
    <w:rsid w:val="003257B4"/>
  </w:style>
  <w:style w:type="paragraph" w:styleId="BalloonText">
    <w:name w:val="Balloon Text"/>
    <w:basedOn w:val="Normal"/>
    <w:link w:val="BalloonTextChar"/>
    <w:uiPriority w:val="99"/>
    <w:semiHidden/>
    <w:unhideWhenUsed/>
    <w:rsid w:val="003257B4"/>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57B4"/>
    <w:rPr>
      <w:rFonts w:ascii="Tahoma" w:hAnsi="Tahoma" w:cs="Tahoma"/>
      <w:sz w:val="16"/>
      <w:szCs w:val="16"/>
    </w:rPr>
  </w:style>
  <w:style w:type="paragraph" w:styleId="Title">
    <w:name w:val="Title"/>
    <w:basedOn w:val="Normal"/>
    <w:next w:val="Normal"/>
    <w:link w:val="TitleChar"/>
    <w:rsid w:val="003257B4"/>
    <w:pPr>
      <w:spacing w:line="240" w:lineRule="auto"/>
      <w:jc w:val="center"/>
    </w:pPr>
    <w:rPr>
      <w:b/>
      <w:sz w:val="22"/>
    </w:rPr>
  </w:style>
  <w:style w:type="character" w:customStyle="1" w:styleId="TitleChar">
    <w:name w:val="Title Char"/>
    <w:basedOn w:val="DefaultParagraphFont"/>
    <w:link w:val="Title"/>
    <w:rsid w:val="003257B4"/>
    <w:rPr>
      <w:rFonts w:ascii="Arial" w:eastAsia="Times New Roman" w:hAnsi="Arial" w:cs="Times New Roman"/>
      <w:b/>
      <w:szCs w:val="20"/>
    </w:rPr>
  </w:style>
  <w:style w:type="paragraph" w:customStyle="1" w:styleId="Normal2">
    <w:name w:val="Normal 2"/>
    <w:rsid w:val="003257B4"/>
    <w:pPr>
      <w:spacing w:before="60" w:after="80" w:line="240" w:lineRule="auto"/>
    </w:pPr>
    <w:rPr>
      <w:rFonts w:ascii="Times New Roman" w:eastAsia="Times New Roman" w:hAnsi="Times New Roman" w:cs="Times New Roman"/>
      <w:noProof/>
      <w:szCs w:val="20"/>
      <w:lang w:val="en-US"/>
    </w:rPr>
  </w:style>
  <w:style w:type="character" w:customStyle="1" w:styleId="Heading1Char">
    <w:name w:val="Heading 1 Char"/>
    <w:aliases w:val="OHIM Heading 1 Char"/>
    <w:basedOn w:val="DefaultParagraphFont"/>
    <w:link w:val="Heading1"/>
    <w:rsid w:val="00BA7743"/>
    <w:rPr>
      <w:rFonts w:ascii="Arial" w:eastAsia="Times New Roman" w:hAnsi="Arial" w:cs="Times New Roman"/>
      <w:b/>
      <w:color w:val="595959" w:themeColor="text1" w:themeTint="A6"/>
      <w:sz w:val="24"/>
      <w:szCs w:val="20"/>
      <w:lang w:val="en-GB"/>
    </w:rPr>
  </w:style>
  <w:style w:type="character" w:customStyle="1" w:styleId="Heading2Char">
    <w:name w:val="Heading 2 Char"/>
    <w:aliases w:val="OHIM Heading 2 Char"/>
    <w:basedOn w:val="DefaultParagraphFont"/>
    <w:link w:val="Heading2"/>
    <w:rsid w:val="00BA7743"/>
    <w:rPr>
      <w:rFonts w:ascii="Arial" w:eastAsia="Times New Roman" w:hAnsi="Arial" w:cs="Times New Roman"/>
      <w:b/>
      <w:color w:val="595959" w:themeColor="text1" w:themeTint="A6"/>
      <w:sz w:val="20"/>
      <w:szCs w:val="20"/>
      <w:lang w:val="en-GB"/>
    </w:rPr>
  </w:style>
  <w:style w:type="character" w:customStyle="1" w:styleId="Heading3Char">
    <w:name w:val="Heading 3 Char"/>
    <w:aliases w:val="OHIM Heading 3 Char"/>
    <w:basedOn w:val="DefaultParagraphFont"/>
    <w:link w:val="Heading3"/>
    <w:rsid w:val="00BA7743"/>
    <w:rPr>
      <w:rFonts w:ascii="Arial" w:eastAsia="Times New Roman" w:hAnsi="Arial" w:cs="Times New Roman"/>
      <w:i/>
      <w:color w:val="595959" w:themeColor="text1" w:themeTint="A6"/>
      <w:sz w:val="20"/>
      <w:szCs w:val="20"/>
      <w:lang w:val="en-GB"/>
    </w:rPr>
  </w:style>
  <w:style w:type="character" w:customStyle="1" w:styleId="Heading4Char">
    <w:name w:val="Heading 4 Char"/>
    <w:basedOn w:val="DefaultParagraphFont"/>
    <w:link w:val="Heading4"/>
    <w:rsid w:val="003257B4"/>
    <w:rPr>
      <w:rFonts w:ascii="Arial" w:eastAsia="Times New Roman" w:hAnsi="Arial" w:cs="Times New Roman"/>
      <w:sz w:val="20"/>
      <w:szCs w:val="20"/>
    </w:rPr>
  </w:style>
  <w:style w:type="character" w:customStyle="1" w:styleId="Heading5Char">
    <w:name w:val="Heading 5 Char"/>
    <w:basedOn w:val="DefaultParagraphFont"/>
    <w:link w:val="Heading5"/>
    <w:rsid w:val="003257B4"/>
    <w:rPr>
      <w:rFonts w:ascii="Arial" w:eastAsia="Times New Roman" w:hAnsi="Arial" w:cs="Times New Roman"/>
      <w:szCs w:val="20"/>
    </w:rPr>
  </w:style>
  <w:style w:type="character" w:customStyle="1" w:styleId="Heading6Char">
    <w:name w:val="Heading 6 Char"/>
    <w:basedOn w:val="DefaultParagraphFont"/>
    <w:link w:val="Heading6"/>
    <w:rsid w:val="003257B4"/>
    <w:rPr>
      <w:rFonts w:ascii="Arial" w:eastAsia="Times New Roman" w:hAnsi="Arial" w:cs="Times New Roman"/>
      <w:i/>
      <w:szCs w:val="20"/>
    </w:rPr>
  </w:style>
  <w:style w:type="character" w:customStyle="1" w:styleId="Heading7Char">
    <w:name w:val="Heading 7 Char"/>
    <w:basedOn w:val="DefaultParagraphFont"/>
    <w:link w:val="Heading7"/>
    <w:rsid w:val="003257B4"/>
    <w:rPr>
      <w:rFonts w:ascii="Arial" w:eastAsia="Times New Roman" w:hAnsi="Arial" w:cs="Times New Roman"/>
      <w:sz w:val="20"/>
      <w:szCs w:val="20"/>
    </w:rPr>
  </w:style>
  <w:style w:type="character" w:customStyle="1" w:styleId="Heading8Char">
    <w:name w:val="Heading 8 Char"/>
    <w:basedOn w:val="DefaultParagraphFont"/>
    <w:link w:val="Heading8"/>
    <w:rsid w:val="003257B4"/>
    <w:rPr>
      <w:rFonts w:ascii="Arial" w:eastAsia="Times New Roman" w:hAnsi="Arial" w:cs="Times New Roman"/>
      <w:i/>
      <w:sz w:val="20"/>
      <w:szCs w:val="20"/>
    </w:rPr>
  </w:style>
  <w:style w:type="character" w:customStyle="1" w:styleId="Heading9Char">
    <w:name w:val="Heading 9 Char"/>
    <w:basedOn w:val="DefaultParagraphFont"/>
    <w:link w:val="Heading9"/>
    <w:rsid w:val="003257B4"/>
    <w:rPr>
      <w:rFonts w:ascii="Arial" w:eastAsia="Times New Roman" w:hAnsi="Arial" w:cs="Times New Roman"/>
      <w:b/>
      <w:i/>
      <w:sz w:val="18"/>
      <w:szCs w:val="20"/>
    </w:rPr>
  </w:style>
  <w:style w:type="paragraph" w:styleId="TOC1">
    <w:name w:val="toc 1"/>
    <w:basedOn w:val="Normal"/>
    <w:next w:val="Normal"/>
    <w:uiPriority w:val="39"/>
    <w:rsid w:val="00BA7743"/>
    <w:pPr>
      <w:spacing w:before="120" w:after="120"/>
    </w:pPr>
    <w:rPr>
      <w:b/>
      <w:caps/>
      <w:color w:val="595959" w:themeColor="text1" w:themeTint="A6"/>
    </w:rPr>
  </w:style>
  <w:style w:type="paragraph" w:customStyle="1" w:styleId="Tabletext">
    <w:name w:val="Tabletext"/>
    <w:basedOn w:val="Normal"/>
    <w:rsid w:val="003257B4"/>
    <w:pPr>
      <w:keepLines/>
      <w:spacing w:after="120"/>
    </w:pPr>
  </w:style>
  <w:style w:type="paragraph" w:customStyle="1" w:styleId="rpabullet">
    <w:name w:val="rpa bullet"/>
    <w:basedOn w:val="Normal"/>
    <w:autoRedefine/>
    <w:rsid w:val="003257B4"/>
    <w:pPr>
      <w:widowControl/>
      <w:spacing w:after="120" w:line="240" w:lineRule="auto"/>
      <w:ind w:left="397" w:hanging="397"/>
    </w:pPr>
    <w:rPr>
      <w:color w:val="000000"/>
      <w:lang w:val="en-GB" w:eastAsia="en-GB"/>
    </w:rPr>
  </w:style>
  <w:style w:type="character" w:styleId="PageNumber">
    <w:name w:val="page number"/>
    <w:basedOn w:val="DefaultParagraphFont"/>
    <w:rsid w:val="00D341D7"/>
  </w:style>
  <w:style w:type="paragraph" w:customStyle="1" w:styleId="OHIMTITLE">
    <w:name w:val="OHIM TITLE"/>
    <w:basedOn w:val="Title"/>
    <w:link w:val="OHIMTITLEChar"/>
    <w:qFormat/>
    <w:rsid w:val="00327806"/>
    <w:pPr>
      <w:jc w:val="right"/>
    </w:pPr>
    <w:rPr>
      <w:rFonts w:cs="Arial"/>
      <w:color w:val="404040" w:themeColor="text1" w:themeTint="BF"/>
      <w:sz w:val="30"/>
      <w:szCs w:val="30"/>
      <w:lang w:val="en-GB"/>
    </w:rPr>
  </w:style>
  <w:style w:type="paragraph" w:customStyle="1" w:styleId="OHIMDATE">
    <w:name w:val="OHIM DATE"/>
    <w:basedOn w:val="Normal"/>
    <w:link w:val="OHIMDATEChar"/>
    <w:qFormat/>
    <w:rsid w:val="00327806"/>
    <w:pPr>
      <w:jc w:val="right"/>
    </w:pPr>
    <w:rPr>
      <w:rFonts w:cs="Arial"/>
      <w:color w:val="404040" w:themeColor="text1" w:themeTint="BF"/>
      <w:sz w:val="26"/>
      <w:szCs w:val="26"/>
      <w:lang w:val="en-GB"/>
    </w:rPr>
  </w:style>
  <w:style w:type="character" w:customStyle="1" w:styleId="OHIMTITLEChar">
    <w:name w:val="OHIM TITLE Char"/>
    <w:basedOn w:val="TitleChar"/>
    <w:link w:val="OHIMTITLE"/>
    <w:rsid w:val="00327806"/>
    <w:rPr>
      <w:rFonts w:ascii="Arial" w:eastAsia="Times New Roman" w:hAnsi="Arial" w:cs="Arial"/>
      <w:b/>
      <w:color w:val="404040" w:themeColor="text1" w:themeTint="BF"/>
      <w:sz w:val="30"/>
      <w:szCs w:val="30"/>
      <w:lang w:val="en-GB"/>
    </w:rPr>
  </w:style>
  <w:style w:type="paragraph" w:customStyle="1" w:styleId="OHIMTEXT">
    <w:name w:val="OHIM TEXT"/>
    <w:basedOn w:val="OHIMDATE"/>
    <w:link w:val="OHIMTEXTChar"/>
    <w:qFormat/>
    <w:rsid w:val="00327806"/>
    <w:pPr>
      <w:jc w:val="both"/>
    </w:pPr>
    <w:rPr>
      <w:sz w:val="22"/>
    </w:rPr>
  </w:style>
  <w:style w:type="character" w:customStyle="1" w:styleId="OHIMDATEChar">
    <w:name w:val="OHIM DATE Char"/>
    <w:basedOn w:val="DefaultParagraphFont"/>
    <w:link w:val="OHIMDATE"/>
    <w:rsid w:val="00327806"/>
    <w:rPr>
      <w:rFonts w:ascii="Arial" w:eastAsia="Times New Roman" w:hAnsi="Arial" w:cs="Arial"/>
      <w:color w:val="404040" w:themeColor="text1" w:themeTint="BF"/>
      <w:sz w:val="26"/>
      <w:szCs w:val="26"/>
      <w:lang w:val="en-GB"/>
    </w:rPr>
  </w:style>
  <w:style w:type="character" w:customStyle="1" w:styleId="OHIMTEXTChar">
    <w:name w:val="OHIM TEXT Char"/>
    <w:basedOn w:val="OHIMDATEChar"/>
    <w:link w:val="OHIMTEXT"/>
    <w:rsid w:val="00327806"/>
    <w:rPr>
      <w:rFonts w:ascii="Arial" w:eastAsia="Times New Roman" w:hAnsi="Arial" w:cs="Arial"/>
      <w:color w:val="404040" w:themeColor="text1" w:themeTint="BF"/>
      <w:sz w:val="26"/>
      <w:szCs w:val="26"/>
      <w:lang w:val="en-GB"/>
    </w:rPr>
  </w:style>
  <w:style w:type="paragraph" w:styleId="TOC2">
    <w:name w:val="toc 2"/>
    <w:basedOn w:val="Normal"/>
    <w:next w:val="Normal"/>
    <w:autoRedefine/>
    <w:uiPriority w:val="39"/>
    <w:unhideWhenUsed/>
    <w:rsid w:val="00BA7743"/>
    <w:pPr>
      <w:spacing w:after="100"/>
      <w:ind w:left="200"/>
    </w:pPr>
    <w:rPr>
      <w:color w:val="595959" w:themeColor="text1" w:themeTint="A6"/>
    </w:rPr>
  </w:style>
  <w:style w:type="paragraph" w:styleId="TOC3">
    <w:name w:val="toc 3"/>
    <w:basedOn w:val="Normal"/>
    <w:next w:val="Normal"/>
    <w:autoRedefine/>
    <w:uiPriority w:val="39"/>
    <w:unhideWhenUsed/>
    <w:rsid w:val="00BA7743"/>
    <w:pPr>
      <w:spacing w:after="100"/>
      <w:ind w:left="400"/>
    </w:pPr>
    <w:rPr>
      <w:color w:val="595959" w:themeColor="text1" w:themeTint="A6"/>
    </w:rPr>
  </w:style>
  <w:style w:type="paragraph" w:styleId="TOC4">
    <w:name w:val="toc 4"/>
    <w:basedOn w:val="Normal"/>
    <w:next w:val="Normal"/>
    <w:autoRedefine/>
    <w:uiPriority w:val="39"/>
    <w:semiHidden/>
    <w:unhideWhenUsed/>
    <w:rsid w:val="00BA7743"/>
    <w:pPr>
      <w:spacing w:after="100"/>
      <w:ind w:left="600"/>
    </w:pPr>
    <w:rPr>
      <w:color w:val="595959" w:themeColor="text1" w:themeTint="A6"/>
    </w:rPr>
  </w:style>
  <w:style w:type="character" w:styleId="PlaceholderText">
    <w:name w:val="Placeholder Text"/>
    <w:basedOn w:val="DefaultParagraphFont"/>
    <w:uiPriority w:val="99"/>
    <w:semiHidden/>
    <w:rsid w:val="008F58E9"/>
    <w:rPr>
      <w:color w:val="808080"/>
    </w:rPr>
  </w:style>
  <w:style w:type="table" w:styleId="TableGrid">
    <w:name w:val="Table Grid"/>
    <w:basedOn w:val="TableNormal"/>
    <w:uiPriority w:val="59"/>
    <w:unhideWhenUsed/>
    <w:rsid w:val="00B000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2614A"/>
    <w:rPr>
      <w:color w:val="0000FF" w:themeColor="hyperlink"/>
      <w:u w:val="single"/>
    </w:rPr>
  </w:style>
  <w:style w:type="character" w:customStyle="1" w:styleId="UnresolvedMention">
    <w:name w:val="Unresolved Mention"/>
    <w:basedOn w:val="DefaultParagraphFont"/>
    <w:uiPriority w:val="99"/>
    <w:semiHidden/>
    <w:unhideWhenUsed/>
    <w:rsid w:val="0042614A"/>
    <w:rPr>
      <w:color w:val="808080"/>
      <w:shd w:val="clear" w:color="auto" w:fill="E6E6E6"/>
    </w:rPr>
  </w:style>
  <w:style w:type="paragraph" w:styleId="FootnoteText">
    <w:name w:val="footnote text"/>
    <w:basedOn w:val="Normal"/>
    <w:link w:val="FootnoteTextChar"/>
    <w:uiPriority w:val="99"/>
    <w:unhideWhenUsed/>
    <w:rsid w:val="008B75D6"/>
    <w:pPr>
      <w:spacing w:line="240" w:lineRule="auto"/>
    </w:pPr>
  </w:style>
  <w:style w:type="character" w:customStyle="1" w:styleId="FootnoteTextChar">
    <w:name w:val="Footnote Text Char"/>
    <w:basedOn w:val="DefaultParagraphFont"/>
    <w:link w:val="FootnoteText"/>
    <w:uiPriority w:val="99"/>
    <w:rsid w:val="008B75D6"/>
    <w:rPr>
      <w:rFonts w:ascii="Arial" w:eastAsia="Times New Roman" w:hAnsi="Arial" w:cs="Times New Roman"/>
      <w:sz w:val="20"/>
      <w:szCs w:val="20"/>
    </w:rPr>
  </w:style>
  <w:style w:type="character" w:styleId="FootnoteReference">
    <w:name w:val="footnote reference"/>
    <w:basedOn w:val="DefaultParagraphFont"/>
    <w:uiPriority w:val="99"/>
    <w:semiHidden/>
    <w:unhideWhenUsed/>
    <w:rsid w:val="008B75D6"/>
    <w:rPr>
      <w:vertAlign w:val="superscript"/>
    </w:rPr>
  </w:style>
  <w:style w:type="character" w:styleId="FollowedHyperlink">
    <w:name w:val="FollowedHyperlink"/>
    <w:basedOn w:val="DefaultParagraphFont"/>
    <w:uiPriority w:val="99"/>
    <w:semiHidden/>
    <w:unhideWhenUsed/>
    <w:rsid w:val="00594948"/>
    <w:rPr>
      <w:color w:val="800080" w:themeColor="followedHyperlink"/>
      <w:u w:val="single"/>
    </w:rPr>
  </w:style>
  <w:style w:type="paragraph" w:styleId="ListParagraph">
    <w:name w:val="List Paragraph"/>
    <w:basedOn w:val="Normal"/>
    <w:uiPriority w:val="34"/>
    <w:qFormat/>
    <w:rsid w:val="00A74F8C"/>
    <w:pPr>
      <w:widowControl/>
      <w:spacing w:after="200" w:line="276"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1732905">
      <w:bodyDiv w:val="1"/>
      <w:marLeft w:val="0"/>
      <w:marRight w:val="0"/>
      <w:marTop w:val="0"/>
      <w:marBottom w:val="0"/>
      <w:divBdr>
        <w:top w:val="none" w:sz="0" w:space="0" w:color="auto"/>
        <w:left w:val="none" w:sz="0" w:space="0" w:color="auto"/>
        <w:bottom w:val="none" w:sz="0" w:space="0" w:color="auto"/>
        <w:right w:val="none" w:sz="0" w:space="0" w:color="auto"/>
      </w:divBdr>
    </w:div>
    <w:div w:id="1395350245">
      <w:bodyDiv w:val="1"/>
      <w:marLeft w:val="0"/>
      <w:marRight w:val="0"/>
      <w:marTop w:val="0"/>
      <w:marBottom w:val="0"/>
      <w:divBdr>
        <w:top w:val="none" w:sz="0" w:space="0" w:color="auto"/>
        <w:left w:val="none" w:sz="0" w:space="0" w:color="auto"/>
        <w:bottom w:val="none" w:sz="0" w:space="0" w:color="auto"/>
        <w:right w:val="none" w:sz="0" w:space="0" w:color="auto"/>
      </w:divBdr>
    </w:div>
    <w:div w:id="1532766548">
      <w:bodyDiv w:val="1"/>
      <w:marLeft w:val="0"/>
      <w:marRight w:val="0"/>
      <w:marTop w:val="0"/>
      <w:marBottom w:val="0"/>
      <w:divBdr>
        <w:top w:val="none" w:sz="0" w:space="0" w:color="auto"/>
        <w:left w:val="none" w:sz="0" w:space="0" w:color="auto"/>
        <w:bottom w:val="none" w:sz="0" w:space="0" w:color="auto"/>
        <w:right w:val="none" w:sz="0" w:space="0" w:color="auto"/>
      </w:divBdr>
    </w:div>
    <w:div w:id="1635869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n.wikipedia.org/wiki/Software_design_pattern" TargetMode="External"/><Relationship Id="rId18" Type="http://schemas.openxmlformats.org/officeDocument/2006/relationships/hyperlink" Target="http://dvtpress.com/microservices-for-java-architects.html" TargetMode="External"/><Relationship Id="rId26" Type="http://schemas.openxmlformats.org/officeDocument/2006/relationships/hyperlink" Target="https://www.pearson.com/us/higher-education/program/Martin-Clean-Code-A-Handbook-of-Agile-Software-Craftsmanship/PGM63937.html" TargetMode="External"/><Relationship Id="rId39" Type="http://schemas.openxmlformats.org/officeDocument/2006/relationships/hyperlink" Target="http://dvtpress.com/microservices-for-java-architects.html" TargetMode="External"/><Relationship Id="rId3" Type="http://schemas.openxmlformats.org/officeDocument/2006/relationships/styles" Target="styles.xml"/><Relationship Id="rId21" Type="http://schemas.openxmlformats.org/officeDocument/2006/relationships/hyperlink" Target="https://commons.apache.org/proper/commons-logging/guide.html" TargetMode="External"/><Relationship Id="rId34" Type="http://schemas.openxmlformats.org/officeDocument/2006/relationships/hyperlink" Target="https://www.pearson.com/us/higher-education/program/Martin-Clean-Code-A-Handbook-of-Agile-Software-Craftsmanship/PGM63937.html" TargetMode="External"/><Relationship Id="rId42"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s://www.pearson.com/us/higher-education/program/Martin-Clean-Code-A-Handbook-of-Agile-Software-Craftsmanship/PGM63937.html" TargetMode="External"/><Relationship Id="rId17" Type="http://schemas.openxmlformats.org/officeDocument/2006/relationships/hyperlink" Target="http://dvtpress.com/java-ee-architects-handbook-second-edition.html" TargetMode="External"/><Relationship Id="rId25" Type="http://schemas.openxmlformats.org/officeDocument/2006/relationships/hyperlink" Target="http://wiki.tmdn.org/sp/Events/Technical_Handover/5" TargetMode="External"/><Relationship Id="rId33" Type="http://schemas.openxmlformats.org/officeDocument/2006/relationships/hyperlink" Target="http://sharedox/share/page/document-details?nodeRef=workspace://SpacesStore/a1c17b9c-acca-4e7c-80dd-54da4142ef7d" TargetMode="External"/><Relationship Id="rId38" Type="http://schemas.openxmlformats.org/officeDocument/2006/relationships/hyperlink" Target="https://www.sonarqube.org/" TargetMode="External"/><Relationship Id="rId2" Type="http://schemas.openxmlformats.org/officeDocument/2006/relationships/numbering" Target="numbering.xml"/><Relationship Id="rId16" Type="http://schemas.openxmlformats.org/officeDocument/2006/relationships/hyperlink" Target="https://www.sonarqube.org/" TargetMode="External"/><Relationship Id="rId20" Type="http://schemas.openxmlformats.org/officeDocument/2006/relationships/hyperlink" Target="https://wiki.base22.com/btg/java-logging-standards-and-guidelines-2361.html" TargetMode="External"/><Relationship Id="rId29" Type="http://schemas.openxmlformats.org/officeDocument/2006/relationships/hyperlink" Target="https://en.wikipedia.org/wiki/Software_design_pattern"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iki.tmdn.org/sp/Events/Technical_Handover/5/SP-Guidelines-Best-Practices" TargetMode="External"/><Relationship Id="rId24" Type="http://schemas.openxmlformats.org/officeDocument/2006/relationships/hyperlink" Target="http://wiki.tmdn.org/sp/Events/Technical_Handover/5/SP-Guidelines-Best-Practices" TargetMode="External"/><Relationship Id="rId32" Type="http://schemas.openxmlformats.org/officeDocument/2006/relationships/hyperlink" Target="http://dvtpress.com/microservices-for-java-architects.html" TargetMode="External"/><Relationship Id="rId37" Type="http://schemas.openxmlformats.org/officeDocument/2006/relationships/hyperlink" Target="http://sharedox.prod.oami.eu/share/page/document-details?nodeRef=workspace://SpacesStore/77b58d70-6a87-4061-b409-08a1a0d64563" TargetMode="External"/><Relationship Id="rId40" Type="http://schemas.openxmlformats.org/officeDocument/2006/relationships/header" Target="header1.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en.wikipedia.org/wiki/Code_smell" TargetMode="External"/><Relationship Id="rId23" Type="http://schemas.openxmlformats.org/officeDocument/2006/relationships/hyperlink" Target="http://sharedox/share/page/document-details?nodeRef=workspace://SpacesStore/a1c17b9c-acca-4e7c-80dd-54da4142ef7d" TargetMode="External"/><Relationship Id="rId28" Type="http://schemas.openxmlformats.org/officeDocument/2006/relationships/hyperlink" Target="https://www.pearson.com/us/higher-education/program/Martin-Clean-Code-A-Handbook-of-Agile-Software-Craftsmanship/PGM63937.html" TargetMode="External"/><Relationship Id="rId36" Type="http://schemas.openxmlformats.org/officeDocument/2006/relationships/hyperlink" Target="https://www.pearson.com/us/higher-education/program/Martin-Clean-Code-A-Handbook-of-Agile-Software-Craftsmanship/PGM63937.html" TargetMode="External"/><Relationship Id="rId10" Type="http://schemas.openxmlformats.org/officeDocument/2006/relationships/hyperlink" Target="http://sharedox/share/page/document-details?nodeRef=workspace://SpacesStore/a1c17b9c-acca-4e7c-80dd-54da4142ef7d" TargetMode="External"/><Relationship Id="rId19" Type="http://schemas.openxmlformats.org/officeDocument/2006/relationships/hyperlink" Target="https://www.bbv.ch/images/bbv/pdf/downloads/V2_Clean_Code_V3.pdf" TargetMode="External"/><Relationship Id="rId31" Type="http://schemas.openxmlformats.org/officeDocument/2006/relationships/hyperlink" Target="https://www.pearson.com/us/higher-education/program/Martin-Clean-Code-A-Handbook-of-Agile-Software-Craftsmanship/PGM63937.html" TargetMode="External"/><Relationship Id="rId44" Type="http://schemas.openxmlformats.org/officeDocument/2006/relationships/glossaryDocument" Target="glossary/document.xml"/><Relationship Id="rId4" Type="http://schemas.microsoft.com/office/2007/relationships/stylesWithEffects" Target="stylesWithEffects.xml"/><Relationship Id="rId9" Type="http://schemas.openxmlformats.org/officeDocument/2006/relationships/hyperlink" Target="http://sharedox.prod.oami.eu/share/page/document-details?nodeRef=workspace://SpacesStore/77b58d70-6a87-4061-b409-08a1a0d64563" TargetMode="External"/><Relationship Id="rId14" Type="http://schemas.openxmlformats.org/officeDocument/2006/relationships/hyperlink" Target="https://en.wikipedia.org/wiki/SOLID_(object-oriented_design)" TargetMode="External"/><Relationship Id="rId22" Type="http://schemas.openxmlformats.org/officeDocument/2006/relationships/hyperlink" Target="http://sharedox.prod.oami.eu/share/page/document-details?nodeRef=workspace://SpacesStore/77b58d70-6a87-4061-b409-08a1a0d64563" TargetMode="External"/><Relationship Id="rId27" Type="http://schemas.openxmlformats.org/officeDocument/2006/relationships/hyperlink" Target="https://www.pearson.com/us/higher-education/program/Martin-Clean-Code-A-Handbook-of-Agile-Software-Craftsmanship/PGM63937.html" TargetMode="External"/><Relationship Id="rId30" Type="http://schemas.openxmlformats.org/officeDocument/2006/relationships/hyperlink" Target="https://en.wikipedia.org/wiki/SOLID_(object-oriented_design)" TargetMode="External"/><Relationship Id="rId35" Type="http://schemas.openxmlformats.org/officeDocument/2006/relationships/hyperlink" Target="https://en.wikipedia.org/wiki/Code_smell" TargetMode="External"/><Relationship Id="rId43"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Templates\Multiple%20page%20report%20word%20template\EUIPO%20Multiple%20page%20EN.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47ACA761A3D941D8A3232B3C6BDAE3C5"/>
        <w:category>
          <w:name w:val="General"/>
          <w:gallery w:val="placeholder"/>
        </w:category>
        <w:types>
          <w:type w:val="bbPlcHdr"/>
        </w:types>
        <w:behaviors>
          <w:behavior w:val="content"/>
        </w:behaviors>
        <w:guid w:val="{1FE14263-D397-4F85-9A42-BD2BF713BEBA}"/>
      </w:docPartPr>
      <w:docPartBody>
        <w:p w14:paraId="3FF42FB8" w14:textId="77777777" w:rsidR="005C10FA" w:rsidRDefault="00DC28C1">
          <w:pPr>
            <w:pStyle w:val="47ACA761A3D941D8A3232B3C6BDAE3C5"/>
          </w:pPr>
          <w:r w:rsidRPr="000F1A58">
            <w:rPr>
              <w:rStyle w:val="PlaceholderText"/>
            </w:rPr>
            <w:t>Click here to enter a date.</w:t>
          </w:r>
        </w:p>
      </w:docPartBody>
    </w:docPart>
    <w:docPart>
      <w:docPartPr>
        <w:name w:val="8880C3FA1DF3447183C7A0B50F30203C"/>
        <w:category>
          <w:name w:val="General"/>
          <w:gallery w:val="placeholder"/>
        </w:category>
        <w:types>
          <w:type w:val="bbPlcHdr"/>
        </w:types>
        <w:behaviors>
          <w:behavior w:val="content"/>
        </w:behaviors>
        <w:guid w:val="{F7E8AD4C-E4D7-44B3-8D39-15BFF4DBAFC0}"/>
      </w:docPartPr>
      <w:docPartBody>
        <w:p w14:paraId="3FF42FB9" w14:textId="77777777" w:rsidR="005C10FA" w:rsidRDefault="00DC28C1">
          <w:pPr>
            <w:pStyle w:val="8880C3FA1DF3447183C7A0B50F30203C"/>
          </w:pPr>
          <w:r w:rsidRPr="00EE7B78">
            <w:rPr>
              <w:rStyle w:val="PlaceholderText"/>
            </w:rPr>
            <w:t>Choose an item.</w:t>
          </w:r>
        </w:p>
      </w:docPartBody>
    </w:docPart>
    <w:docPart>
      <w:docPartPr>
        <w:name w:val="335C6CE397222448AB8AC7B8C89F8B7D"/>
        <w:category>
          <w:name w:val="General"/>
          <w:gallery w:val="placeholder"/>
        </w:category>
        <w:types>
          <w:type w:val="bbPlcHdr"/>
        </w:types>
        <w:behaviors>
          <w:behavior w:val="content"/>
        </w:behaviors>
        <w:guid w:val="{4BAB7532-7804-1D4F-8CDC-3B4249046E8A}"/>
      </w:docPartPr>
      <w:docPartBody>
        <w:p w14:paraId="3FF42FBA" w14:textId="77777777" w:rsidR="00B17608" w:rsidRDefault="00B17608" w:rsidP="00B17608">
          <w:pPr>
            <w:pStyle w:val="335C6CE397222448AB8AC7B8C89F8B7D"/>
          </w:pPr>
          <w:r w:rsidRPr="000F1A58">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comments="0" w:insDel="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28C1"/>
    <w:rsid w:val="00304721"/>
    <w:rsid w:val="005C10FA"/>
    <w:rsid w:val="00992EB8"/>
    <w:rsid w:val="00B17608"/>
    <w:rsid w:val="00DC28C1"/>
  </w:rsids>
  <m:mathPr>
    <m:mathFont m:val="Cambria Math"/>
    <m:brkBin m:val="before"/>
    <m:brkBinSub m:val="--"/>
    <m:smallFrac m:val="0"/>
    <m:dispDef/>
    <m:lMargin m:val="0"/>
    <m:rMargin m:val="0"/>
    <m:defJc m:val="centerGroup"/>
    <m:wrapIndent m:val="1440"/>
    <m:intLim m:val="subSup"/>
    <m:naryLim m:val="undOvr"/>
  </m:mathPr>
  <w:themeFontLang w:val="en-IE"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3FF42FB8"/>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E"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17608"/>
    <w:rPr>
      <w:color w:val="808080"/>
    </w:rPr>
  </w:style>
  <w:style w:type="paragraph" w:customStyle="1" w:styleId="47ACA761A3D941D8A3232B3C6BDAE3C5">
    <w:name w:val="47ACA761A3D941D8A3232B3C6BDAE3C5"/>
  </w:style>
  <w:style w:type="paragraph" w:customStyle="1" w:styleId="8880C3FA1DF3447183C7A0B50F30203C">
    <w:name w:val="8880C3FA1DF3447183C7A0B50F30203C"/>
  </w:style>
  <w:style w:type="paragraph" w:customStyle="1" w:styleId="335C6CE397222448AB8AC7B8C89F8B7D">
    <w:name w:val="335C6CE397222448AB8AC7B8C89F8B7D"/>
    <w:rsid w:val="00B17608"/>
    <w:pPr>
      <w:spacing w:after="0" w:line="240" w:lineRule="auto"/>
    </w:pPr>
    <w:rPr>
      <w:sz w:val="24"/>
      <w:szCs w:val="24"/>
      <w:lang w:val="es-ES" w:eastAsia="es-ES_tradnl"/>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E"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17608"/>
    <w:rPr>
      <w:color w:val="808080"/>
    </w:rPr>
  </w:style>
  <w:style w:type="paragraph" w:customStyle="1" w:styleId="47ACA761A3D941D8A3232B3C6BDAE3C5">
    <w:name w:val="47ACA761A3D941D8A3232B3C6BDAE3C5"/>
  </w:style>
  <w:style w:type="paragraph" w:customStyle="1" w:styleId="8880C3FA1DF3447183C7A0B50F30203C">
    <w:name w:val="8880C3FA1DF3447183C7A0B50F30203C"/>
  </w:style>
  <w:style w:type="paragraph" w:customStyle="1" w:styleId="335C6CE397222448AB8AC7B8C89F8B7D">
    <w:name w:val="335C6CE397222448AB8AC7B8C89F8B7D"/>
    <w:rsid w:val="00B17608"/>
    <w:pPr>
      <w:spacing w:after="0" w:line="240" w:lineRule="auto"/>
    </w:pPr>
    <w:rPr>
      <w:sz w:val="24"/>
      <w:szCs w:val="24"/>
      <w:lang w:val="es-ES" w:eastAsia="es-ES_tradn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0D01C6-B24C-4790-B51D-28CBB8EB0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EUIPO Multiple page EN.dotx</Template>
  <TotalTime>676</TotalTime>
  <Pages>13</Pages>
  <Words>4458</Words>
  <Characters>25411</Characters>
  <Application>Microsoft Office Word</Application>
  <DocSecurity>0</DocSecurity>
  <Lines>211</Lines>
  <Paragraphs>59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Title of the document</vt:lpstr>
      <vt:lpstr>Title of the document</vt:lpstr>
    </vt:vector>
  </TitlesOfParts>
  <Company>OAMI</Company>
  <LinksUpToDate>false</LinksUpToDate>
  <CharactersWithSpaces>29810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 of the document</dc:title>
  <dc:creator>LACORT Juan</dc:creator>
  <cp:lastModifiedBy>AGUILAR Vicente</cp:lastModifiedBy>
  <cp:revision>106</cp:revision>
  <dcterms:created xsi:type="dcterms:W3CDTF">2016-07-06T10:05:00Z</dcterms:created>
  <dcterms:modified xsi:type="dcterms:W3CDTF">2018-03-21T15:22:00Z</dcterms:modified>
</cp:coreProperties>
</file>